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436DF643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BC11DD">
        <w:rPr>
          <w:rFonts w:cs="Tahoma"/>
          <w:b/>
          <w:sz w:val="24"/>
          <w:szCs w:val="24"/>
        </w:rPr>
        <w:t>6</w:t>
      </w:r>
      <w:r w:rsidR="003D7DFB">
        <w:rPr>
          <w:rFonts w:cs="Tahoma"/>
          <w:b/>
          <w:sz w:val="24"/>
          <w:szCs w:val="24"/>
        </w:rPr>
        <w:t>8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03958DA3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BC11DD">
        <w:rPr>
          <w:rFonts w:asciiTheme="minorHAnsi" w:hAnsiTheme="minorHAnsi" w:cs="Tahoma"/>
          <w:b/>
          <w:bCs/>
        </w:rPr>
        <w:t>2</w:t>
      </w:r>
      <w:r w:rsidR="003D7DFB">
        <w:rPr>
          <w:rFonts w:asciiTheme="minorHAnsi" w:hAnsiTheme="minorHAnsi" w:cs="Tahoma"/>
          <w:b/>
          <w:bCs/>
        </w:rPr>
        <w:t>6</w:t>
      </w:r>
      <w:r w:rsidR="00BC11DD">
        <w:rPr>
          <w:rFonts w:asciiTheme="minorHAnsi" w:hAnsiTheme="minorHAnsi" w:cs="Tahoma"/>
          <w:b/>
          <w:bCs/>
        </w:rPr>
        <w:t>/11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3D7DFB" w:rsidRPr="003D7DFB">
        <w:rPr>
          <w:rFonts w:asciiTheme="minorHAnsi" w:hAnsiTheme="minorHAnsi" w:cs="Tahoma"/>
          <w:b/>
        </w:rPr>
        <w:t>“AQUISIÇÃO DE ELETRODO PÁS ADESIVAS DESCARTÁVEIS ADULTO NO SISTEMA DE REGISTRO DE PREÇOS POR UM PERÍODO DE 12 MESES</w:t>
      </w:r>
      <w:r w:rsidR="00932EB0" w:rsidRPr="00932EB0">
        <w:rPr>
          <w:b/>
        </w:rPr>
        <w:t>.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BC11DD">
        <w:rPr>
          <w:rFonts w:asciiTheme="minorHAnsi" w:hAnsiTheme="minorHAnsi" w:cs="Tahoma"/>
          <w:b/>
          <w:bCs/>
        </w:rPr>
        <w:t>2</w:t>
      </w:r>
      <w:r w:rsidR="003D7DFB">
        <w:rPr>
          <w:rFonts w:asciiTheme="minorHAnsi" w:hAnsiTheme="minorHAnsi" w:cs="Tahoma"/>
          <w:b/>
          <w:bCs/>
        </w:rPr>
        <w:t>6</w:t>
      </w:r>
      <w:r w:rsidR="00BC11DD">
        <w:rPr>
          <w:rFonts w:asciiTheme="minorHAnsi" w:hAnsiTheme="minorHAnsi" w:cs="Tahoma"/>
          <w:b/>
          <w:bCs/>
        </w:rPr>
        <w:t>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no CONSAMU, </w:t>
      </w:r>
      <w:bookmarkStart w:id="0" w:name="_Hlk52870544"/>
      <w:r w:rsidR="00F97060" w:rsidRPr="001D2034">
        <w:rPr>
          <w:rFonts w:asciiTheme="minorHAnsi" w:hAnsiTheme="minorHAnsi" w:cs="Tahoma"/>
          <w:bCs/>
        </w:rPr>
        <w:t>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bookmarkEnd w:id="0"/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111DDB39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3D7DFB">
        <w:rPr>
          <w:rFonts w:cs="Tahoma"/>
          <w:bCs/>
          <w:color w:val="000000"/>
          <w:sz w:val="24"/>
          <w:szCs w:val="24"/>
        </w:rPr>
        <w:t>12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26AF1523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25CA9B96" w14:textId="68BF81FC" w:rsidR="003D7DFB" w:rsidRDefault="003D7DFB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EA9F1B" w14:textId="77777777" w:rsidR="003D7DFB" w:rsidRDefault="003D7DFB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68802D" w14:textId="0909F8B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97716D" w14:textId="72E7407B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A19F61" w14:textId="4F6C06E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E51D4BC" w14:textId="77777777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F65EA93" w14:textId="13E4F275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362468" w14:textId="77777777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C7EDE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3D7DFB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B04FDE"/>
    <w:rsid w:val="00BC11DD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2020-11-11T13:56:00Z</cp:lastPrinted>
  <dcterms:created xsi:type="dcterms:W3CDTF">2015-06-16T14:24:00Z</dcterms:created>
  <dcterms:modified xsi:type="dcterms:W3CDTF">2020-11-11T13:56:00Z</dcterms:modified>
</cp:coreProperties>
</file>