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7609A1D7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FB2DF0">
        <w:rPr>
          <w:rFonts w:cs="Aharoni"/>
          <w:b/>
        </w:rPr>
        <w:t>57</w:t>
      </w:r>
      <w:r w:rsidR="00F96407">
        <w:rPr>
          <w:rFonts w:cs="Aharoni"/>
          <w:b/>
        </w:rPr>
        <w:t>/2021</w:t>
      </w:r>
    </w:p>
    <w:p w14:paraId="1D0F0669" w14:textId="0AFB8886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 xml:space="preserve">– CONSAMU, consórcio público, sem fins lucrativos, com pessoa jurídica de direito privado, inscrito no CNPJ sob o </w:t>
      </w:r>
      <w:r w:rsidR="00211EB4" w:rsidRPr="00854DC6">
        <w:rPr>
          <w:rFonts w:cs="Aharoni"/>
        </w:rPr>
        <w:t>n. º</w:t>
      </w:r>
      <w:r w:rsidRPr="00854DC6">
        <w:rPr>
          <w:rFonts w:cs="Aharoni"/>
        </w:rPr>
        <w:t xml:space="preserve"> 17.420.047/0001-07, torna público, que realizará no</w:t>
      </w:r>
      <w:r w:rsidRPr="00854DC6">
        <w:rPr>
          <w:rFonts w:cs="Aharoni"/>
          <w:b/>
        </w:rPr>
        <w:t xml:space="preserve"> dia </w:t>
      </w:r>
      <w:r w:rsidR="00FB2DF0">
        <w:rPr>
          <w:rFonts w:cs="Aharoni"/>
          <w:b/>
        </w:rPr>
        <w:t>10</w:t>
      </w:r>
      <w:r w:rsidR="00F96786">
        <w:rPr>
          <w:rFonts w:cs="Aharoni"/>
          <w:b/>
        </w:rPr>
        <w:t>/09/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</w:t>
      </w:r>
      <w:bookmarkStart w:id="0" w:name="_Hlk71300235"/>
      <w:r w:rsidR="00F431A9" w:rsidRPr="00F431A9">
        <w:rPr>
          <w:rFonts w:cs="Aharoni"/>
          <w:b/>
        </w:rPr>
        <w:t xml:space="preserve">MENOR </w:t>
      </w:r>
      <w:bookmarkEnd w:id="0"/>
      <w:r w:rsidR="00042F11">
        <w:rPr>
          <w:rFonts w:cs="Aharoni"/>
          <w:b/>
        </w:rPr>
        <w:t xml:space="preserve">PREÇO </w:t>
      </w:r>
      <w:r w:rsidR="00A83F71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FB2DF0" w:rsidRPr="00FB2DF0">
        <w:rPr>
          <w:rFonts w:cs="Aharoni"/>
          <w:b/>
        </w:rPr>
        <w:t>AQUISIÇÃO DE MATERIAIS GRÁFICOS, VISANDO ATENDER AS NECESSIDADES DO HOSPITAL DE RETAGUARDA ALLAN BRAME PINHO, ATRAVÉS DO SISTEMA DE REGISTRO DE PREÇOS, POR UM PERÍODO DE 12 (DOZE)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FB2DF0">
        <w:rPr>
          <w:rFonts w:cs="Aharoni"/>
          <w:b/>
        </w:rPr>
        <w:t>10</w:t>
      </w:r>
      <w:r w:rsidR="00F96786">
        <w:rPr>
          <w:rFonts w:cs="Aharoni"/>
          <w:b/>
        </w:rPr>
        <w:t>/09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248DBF00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FB2DF0">
        <w:rPr>
          <w:rFonts w:cs="Aharoni"/>
          <w:bCs/>
          <w:color w:val="000000"/>
        </w:rPr>
        <w:t>27</w:t>
      </w:r>
      <w:bookmarkStart w:id="1" w:name="_GoBack"/>
      <w:bookmarkEnd w:id="1"/>
      <w:r w:rsidR="00A10EB3">
        <w:rPr>
          <w:rFonts w:cs="Aharoni"/>
          <w:bCs/>
          <w:color w:val="000000"/>
        </w:rPr>
        <w:t xml:space="preserve"> de agosto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0AD58B51" w14:textId="2804A09B" w:rsidR="008A0068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492295B" w14:textId="06497A1A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DDFC74" w14:textId="77777777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1919CAF" w14:textId="0A34C303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2A10F9" w14:textId="77777777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BBEDBFB" w14:textId="540A08DE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0320F0" w14:textId="77777777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42F11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56F1E"/>
    <w:rsid w:val="00185C68"/>
    <w:rsid w:val="001E756C"/>
    <w:rsid w:val="00211EB4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10828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0EB3"/>
    <w:rsid w:val="00A17AB7"/>
    <w:rsid w:val="00A318C8"/>
    <w:rsid w:val="00A65211"/>
    <w:rsid w:val="00A770C3"/>
    <w:rsid w:val="00A83F71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B43FA"/>
    <w:rsid w:val="00EF07FE"/>
    <w:rsid w:val="00EF568F"/>
    <w:rsid w:val="00F235CB"/>
    <w:rsid w:val="00F40FF5"/>
    <w:rsid w:val="00F431A9"/>
    <w:rsid w:val="00F4486F"/>
    <w:rsid w:val="00F96407"/>
    <w:rsid w:val="00F96786"/>
    <w:rsid w:val="00F97060"/>
    <w:rsid w:val="00FB2DF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112</cp:revision>
  <cp:lastPrinted>2021-08-09T11:32:00Z</cp:lastPrinted>
  <dcterms:created xsi:type="dcterms:W3CDTF">2015-06-16T14:24:00Z</dcterms:created>
  <dcterms:modified xsi:type="dcterms:W3CDTF">2021-08-09T11:32:00Z</dcterms:modified>
</cp:coreProperties>
</file>