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BD" w:rsidRPr="00AE1D89" w:rsidRDefault="00537ABD" w:rsidP="00AE1D89">
      <w:pPr>
        <w:ind w:firstLine="284"/>
        <w:jc w:val="center"/>
        <w:rPr>
          <w:rFonts w:asciiTheme="minorHAnsi" w:hAnsiTheme="minorHAnsi" w:cstheme="minorHAnsi"/>
          <w:b/>
          <w:sz w:val="22"/>
          <w:szCs w:val="22"/>
          <w:lang w:val="pt"/>
        </w:rPr>
      </w:pPr>
    </w:p>
    <w:p w:rsidR="00F46765" w:rsidRPr="00AE1D89" w:rsidRDefault="00F46765" w:rsidP="00AE1D89">
      <w:pPr>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TERMO DE REFERÊNCIA</w:t>
      </w:r>
    </w:p>
    <w:p w:rsidR="00F46765" w:rsidRPr="00AE1D89" w:rsidRDefault="00944C2C" w:rsidP="00AE1D89">
      <w:pPr>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AQUISIÇÃO DE BENS E MATERIAIS </w:t>
      </w:r>
    </w:p>
    <w:p w:rsidR="00944C2C" w:rsidRPr="00AE1D89" w:rsidRDefault="00C35BEF" w:rsidP="00AE1D89">
      <w:pPr>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INEXIGIBILIDADE</w:t>
      </w:r>
    </w:p>
    <w:p w:rsidR="00F46765" w:rsidRPr="00AE1D89" w:rsidRDefault="00F46765" w:rsidP="00AE1D89">
      <w:pPr>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Processo nº ............</w:t>
      </w:r>
    </w:p>
    <w:p w:rsidR="00F46765" w:rsidRPr="00AE1D89" w:rsidRDefault="00F46765" w:rsidP="00AE1D89">
      <w:pPr>
        <w:ind w:firstLine="284"/>
        <w:jc w:val="both"/>
        <w:rPr>
          <w:rFonts w:asciiTheme="minorHAnsi" w:hAnsiTheme="minorHAnsi" w:cstheme="minorHAnsi"/>
          <w:sz w:val="22"/>
          <w:szCs w:val="22"/>
          <w:lang w:val="pt"/>
        </w:rPr>
      </w:pPr>
    </w:p>
    <w:p w:rsidR="00F46765" w:rsidRPr="00AE1D89" w:rsidRDefault="00F46765"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OBJETO</w:t>
      </w:r>
    </w:p>
    <w:p w:rsidR="00F46765" w:rsidRPr="00AE1D89" w:rsidRDefault="00944C2C" w:rsidP="00AE1D89">
      <w:pPr>
        <w:widowControl/>
        <w:numPr>
          <w:ilvl w:val="1"/>
          <w:numId w:val="1"/>
        </w:numPr>
        <w:suppressAutoHyphens w:val="0"/>
        <w:ind w:left="0" w:firstLine="709"/>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permStart w:id="1655611" w:edGrp="everyone"/>
      <w:r w:rsidR="00F46765" w:rsidRPr="00AE1D89">
        <w:rPr>
          <w:rFonts w:asciiTheme="minorHAnsi" w:hAnsiTheme="minorHAnsi" w:cstheme="minorHAnsi"/>
          <w:sz w:val="22"/>
          <w:szCs w:val="22"/>
          <w:lang w:val="pt"/>
        </w:rPr>
        <w:t xml:space="preserve">Aquisição de </w:t>
      </w:r>
      <w:r w:rsidRPr="00AE1D89">
        <w:rPr>
          <w:rFonts w:asciiTheme="minorHAnsi" w:hAnsiTheme="minorHAnsi" w:cstheme="minorHAnsi"/>
          <w:color w:val="FF0000"/>
          <w:sz w:val="22"/>
          <w:szCs w:val="22"/>
          <w:lang w:val="pt"/>
        </w:rPr>
        <w:t>.......................................................................................</w:t>
      </w:r>
      <w:r w:rsidR="00F46765" w:rsidRPr="00AE1D89">
        <w:rPr>
          <w:rFonts w:asciiTheme="minorHAnsi" w:hAnsiTheme="minorHAnsi" w:cstheme="minorHAnsi"/>
          <w:sz w:val="22"/>
          <w:szCs w:val="22"/>
          <w:lang w:val="pt"/>
        </w:rPr>
        <w:t>de acordo com condições, quantidades e exigências e</w:t>
      </w:r>
      <w:r w:rsidRPr="00AE1D89">
        <w:rPr>
          <w:rFonts w:asciiTheme="minorHAnsi" w:hAnsiTheme="minorHAnsi" w:cstheme="minorHAnsi"/>
          <w:sz w:val="22"/>
          <w:szCs w:val="22"/>
          <w:lang w:val="pt"/>
        </w:rPr>
        <w:t>stabelecidas neste instrumento</w:t>
      </w:r>
      <w:permEnd w:id="1655611"/>
      <w:r w:rsidRPr="00AE1D89">
        <w:rPr>
          <w:rFonts w:asciiTheme="minorHAnsi" w:hAnsiTheme="minorHAnsi" w:cstheme="minorHAnsi"/>
          <w:sz w:val="22"/>
          <w:szCs w:val="22"/>
          <w:lang w:val="pt"/>
        </w:rPr>
        <w:t>:</w:t>
      </w:r>
    </w:p>
    <w:p w:rsidR="00F46765" w:rsidRPr="00AE1D89" w:rsidRDefault="00F46765" w:rsidP="00AE1D89">
      <w:pPr>
        <w:ind w:firstLine="284"/>
        <w:jc w:val="both"/>
        <w:rPr>
          <w:rFonts w:asciiTheme="minorHAnsi" w:hAnsiTheme="minorHAnsi" w:cstheme="minorHAnsi"/>
          <w:sz w:val="22"/>
          <w:szCs w:val="22"/>
          <w:lang w:val="pt"/>
        </w:rPr>
      </w:pPr>
    </w:p>
    <w:tbl>
      <w:tblPr>
        <w:tblW w:w="5000" w:type="pct"/>
        <w:jc w:val="center"/>
        <w:tblCellMar>
          <w:left w:w="70" w:type="dxa"/>
          <w:right w:w="70" w:type="dxa"/>
        </w:tblCellMar>
        <w:tblLook w:val="04A0" w:firstRow="1" w:lastRow="0" w:firstColumn="1" w:lastColumn="0" w:noHBand="0" w:noVBand="1"/>
      </w:tblPr>
      <w:tblGrid>
        <w:gridCol w:w="893"/>
        <w:gridCol w:w="1179"/>
        <w:gridCol w:w="1178"/>
        <w:gridCol w:w="931"/>
        <w:gridCol w:w="1292"/>
        <w:gridCol w:w="1473"/>
        <w:gridCol w:w="1062"/>
        <w:gridCol w:w="1053"/>
      </w:tblGrid>
      <w:tr w:rsidR="00341824" w:rsidRPr="00AE1D89" w:rsidTr="00A8539D">
        <w:trPr>
          <w:trHeight w:val="495"/>
          <w:jc w:val="center"/>
        </w:trPr>
        <w:tc>
          <w:tcPr>
            <w:tcW w:w="492" w:type="pct"/>
            <w:tcBorders>
              <w:top w:val="single" w:sz="4" w:space="0" w:color="auto"/>
              <w:left w:val="single" w:sz="4" w:space="0" w:color="auto"/>
              <w:bottom w:val="single" w:sz="4" w:space="0" w:color="auto"/>
              <w:right w:val="single" w:sz="4" w:space="0" w:color="auto"/>
            </w:tcBorders>
            <w:vAlign w:val="center"/>
          </w:tcPr>
          <w:p w:rsidR="00F46765" w:rsidRPr="00AE1D89" w:rsidRDefault="00944C2C" w:rsidP="00AE1D89">
            <w:pPr>
              <w:jc w:val="center"/>
              <w:rPr>
                <w:rFonts w:asciiTheme="minorHAnsi" w:hAnsiTheme="minorHAnsi" w:cstheme="minorHAnsi"/>
                <w:b/>
                <w:bCs/>
                <w:iCs/>
                <w:sz w:val="22"/>
                <w:szCs w:val="22"/>
              </w:rPr>
            </w:pPr>
            <w:permStart w:id="37250551" w:edGrp="everyone"/>
            <w:r w:rsidRPr="00AE1D89">
              <w:rPr>
                <w:rFonts w:asciiTheme="minorHAnsi" w:hAnsiTheme="minorHAnsi" w:cstheme="minorHAnsi"/>
                <w:b/>
                <w:bCs/>
                <w:iCs/>
                <w:sz w:val="22"/>
                <w:szCs w:val="22"/>
              </w:rPr>
              <w:t>ITEM</w:t>
            </w:r>
          </w:p>
        </w:tc>
        <w:tc>
          <w:tcPr>
            <w:tcW w:w="650" w:type="pct"/>
            <w:tcBorders>
              <w:top w:val="single" w:sz="4" w:space="0" w:color="auto"/>
              <w:left w:val="single" w:sz="4" w:space="0" w:color="auto"/>
              <w:bottom w:val="single" w:sz="4" w:space="0" w:color="auto"/>
              <w:right w:val="single" w:sz="4" w:space="0" w:color="auto"/>
            </w:tcBorders>
            <w:vAlign w:val="center"/>
          </w:tcPr>
          <w:p w:rsidR="00F46765" w:rsidRPr="00AE1D89" w:rsidRDefault="00F46765" w:rsidP="00AE1D89">
            <w:pPr>
              <w:ind w:firstLine="284"/>
              <w:jc w:val="center"/>
              <w:rPr>
                <w:rFonts w:asciiTheme="minorHAnsi" w:hAnsiTheme="minorHAnsi" w:cstheme="minorHAnsi"/>
                <w:b/>
                <w:bCs/>
                <w:iCs/>
                <w:sz w:val="22"/>
                <w:szCs w:val="22"/>
              </w:rPr>
            </w:pPr>
          </w:p>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CÓDIGO</w:t>
            </w:r>
          </w:p>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BR</w:t>
            </w:r>
          </w:p>
        </w:tc>
        <w:tc>
          <w:tcPr>
            <w:tcW w:w="650" w:type="pct"/>
            <w:tcBorders>
              <w:top w:val="single" w:sz="4" w:space="0" w:color="auto"/>
              <w:left w:val="single" w:sz="4" w:space="0" w:color="auto"/>
              <w:bottom w:val="single" w:sz="4" w:space="0" w:color="auto"/>
              <w:right w:val="single" w:sz="4" w:space="0" w:color="auto"/>
            </w:tcBorders>
            <w:vAlign w:val="center"/>
          </w:tcPr>
          <w:p w:rsidR="00F46765" w:rsidRPr="00AE1D89" w:rsidRDefault="00341824"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 xml:space="preserve">CÓDIGO </w:t>
            </w:r>
            <w:r w:rsidR="00F46765" w:rsidRPr="00AE1D89">
              <w:rPr>
                <w:rFonts w:asciiTheme="minorHAnsi" w:hAnsiTheme="minorHAnsi" w:cstheme="minorHAnsi"/>
                <w:b/>
                <w:bCs/>
                <w:iCs/>
                <w:sz w:val="22"/>
                <w:szCs w:val="22"/>
              </w:rPr>
              <w:t>ELOTECH</w:t>
            </w:r>
          </w:p>
        </w:tc>
        <w:tc>
          <w:tcPr>
            <w:tcW w:w="514" w:type="pct"/>
            <w:tcBorders>
              <w:top w:val="single" w:sz="4" w:space="0" w:color="auto"/>
              <w:left w:val="single" w:sz="4" w:space="0" w:color="auto"/>
              <w:bottom w:val="single" w:sz="4" w:space="0" w:color="auto"/>
              <w:right w:val="single" w:sz="4" w:space="0" w:color="auto"/>
            </w:tcBorders>
            <w:vAlign w:val="center"/>
          </w:tcPr>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QTDE</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UNIDADE</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DESCRIÇÃO</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F46765" w:rsidRPr="00AE1D89" w:rsidRDefault="00F46765" w:rsidP="00AE1D89">
            <w:pPr>
              <w:jc w:val="center"/>
              <w:rPr>
                <w:rFonts w:asciiTheme="minorHAnsi" w:hAnsiTheme="minorHAnsi" w:cstheme="minorHAnsi"/>
                <w:b/>
                <w:bCs/>
                <w:sz w:val="22"/>
                <w:szCs w:val="22"/>
              </w:rPr>
            </w:pPr>
            <w:r w:rsidRPr="00AE1D89">
              <w:rPr>
                <w:rFonts w:asciiTheme="minorHAnsi" w:hAnsiTheme="minorHAnsi" w:cstheme="minorHAnsi"/>
                <w:b/>
                <w:bCs/>
                <w:sz w:val="22"/>
                <w:szCs w:val="22"/>
              </w:rPr>
              <w:t>VALOR UNITÁRIO (R$)</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6765" w:rsidRPr="00AE1D89" w:rsidRDefault="00F46765" w:rsidP="00AE1D89">
            <w:pPr>
              <w:jc w:val="center"/>
              <w:rPr>
                <w:rFonts w:asciiTheme="minorHAnsi" w:hAnsiTheme="minorHAnsi" w:cstheme="minorHAnsi"/>
                <w:b/>
                <w:bCs/>
                <w:sz w:val="22"/>
                <w:szCs w:val="22"/>
              </w:rPr>
            </w:pPr>
            <w:r w:rsidRPr="00AE1D89">
              <w:rPr>
                <w:rFonts w:asciiTheme="minorHAnsi" w:hAnsiTheme="minorHAnsi" w:cstheme="minorHAnsi"/>
                <w:b/>
                <w:bCs/>
                <w:sz w:val="22"/>
                <w:szCs w:val="22"/>
              </w:rPr>
              <w:t>VALOR TOTAL (R$)</w:t>
            </w:r>
          </w:p>
        </w:tc>
      </w:tr>
      <w:tr w:rsidR="00341824" w:rsidRPr="00AE1D89" w:rsidTr="00A8539D">
        <w:trPr>
          <w:trHeight w:hRule="exact" w:val="313"/>
          <w:jc w:val="center"/>
        </w:trPr>
        <w:tc>
          <w:tcPr>
            <w:tcW w:w="492" w:type="pct"/>
            <w:tcBorders>
              <w:top w:val="nil"/>
              <w:left w:val="single" w:sz="4" w:space="0" w:color="auto"/>
              <w:bottom w:val="single" w:sz="4" w:space="0" w:color="auto"/>
              <w:right w:val="single" w:sz="4" w:space="0" w:color="auto"/>
            </w:tcBorders>
            <w:vAlign w:val="center"/>
          </w:tcPr>
          <w:p w:rsidR="00F46765" w:rsidRPr="00AE1D89" w:rsidRDefault="00F46765" w:rsidP="00AE1D89">
            <w:pPr>
              <w:ind w:firstLine="284"/>
              <w:jc w:val="center"/>
              <w:rPr>
                <w:rFonts w:asciiTheme="minorHAnsi" w:hAnsiTheme="minorHAnsi" w:cstheme="minorHAnsi"/>
                <w:sz w:val="22"/>
                <w:szCs w:val="22"/>
              </w:rPr>
            </w:pPr>
          </w:p>
        </w:tc>
        <w:tc>
          <w:tcPr>
            <w:tcW w:w="650" w:type="pct"/>
            <w:tcBorders>
              <w:top w:val="nil"/>
              <w:left w:val="single" w:sz="4" w:space="0" w:color="auto"/>
              <w:bottom w:val="single" w:sz="4" w:space="0" w:color="auto"/>
              <w:right w:val="single" w:sz="4" w:space="0" w:color="auto"/>
            </w:tcBorders>
            <w:vAlign w:val="center"/>
          </w:tcPr>
          <w:p w:rsidR="00F46765" w:rsidRPr="00AE1D89" w:rsidRDefault="00F46765" w:rsidP="00AE1D89">
            <w:pPr>
              <w:ind w:firstLine="284"/>
              <w:jc w:val="center"/>
              <w:rPr>
                <w:rFonts w:asciiTheme="minorHAnsi" w:hAnsiTheme="minorHAnsi" w:cstheme="minorHAnsi"/>
                <w:sz w:val="22"/>
                <w:szCs w:val="22"/>
              </w:rPr>
            </w:pPr>
          </w:p>
        </w:tc>
        <w:tc>
          <w:tcPr>
            <w:tcW w:w="650" w:type="pct"/>
            <w:tcBorders>
              <w:top w:val="nil"/>
              <w:left w:val="single" w:sz="4" w:space="0" w:color="auto"/>
              <w:bottom w:val="single" w:sz="4" w:space="0" w:color="auto"/>
              <w:right w:val="single" w:sz="4" w:space="0" w:color="auto"/>
            </w:tcBorders>
          </w:tcPr>
          <w:p w:rsidR="00F46765" w:rsidRPr="00AE1D89" w:rsidRDefault="00F46765" w:rsidP="00AE1D89">
            <w:pPr>
              <w:ind w:firstLine="284"/>
              <w:jc w:val="center"/>
              <w:rPr>
                <w:rFonts w:asciiTheme="minorHAnsi" w:hAnsiTheme="minorHAnsi" w:cstheme="minorHAnsi"/>
                <w:sz w:val="22"/>
                <w:szCs w:val="22"/>
              </w:rPr>
            </w:pPr>
          </w:p>
        </w:tc>
        <w:tc>
          <w:tcPr>
            <w:tcW w:w="514" w:type="pct"/>
            <w:tcBorders>
              <w:top w:val="nil"/>
              <w:left w:val="single" w:sz="4" w:space="0" w:color="auto"/>
              <w:bottom w:val="single" w:sz="4" w:space="0" w:color="auto"/>
              <w:right w:val="single" w:sz="4" w:space="0" w:color="auto"/>
            </w:tcBorders>
            <w:vAlign w:val="center"/>
          </w:tcPr>
          <w:p w:rsidR="00F46765" w:rsidRPr="00AE1D89" w:rsidRDefault="00F46765" w:rsidP="00AE1D89">
            <w:pPr>
              <w:ind w:firstLine="284"/>
              <w:jc w:val="center"/>
              <w:rPr>
                <w:rFonts w:asciiTheme="minorHAnsi" w:hAnsiTheme="minorHAnsi" w:cstheme="minorHAnsi"/>
                <w:sz w:val="22"/>
                <w:szCs w:val="22"/>
              </w:rPr>
            </w:pPr>
          </w:p>
        </w:tc>
        <w:tc>
          <w:tcPr>
            <w:tcW w:w="713" w:type="pct"/>
            <w:tcBorders>
              <w:top w:val="nil"/>
              <w:left w:val="single" w:sz="4" w:space="0" w:color="auto"/>
              <w:bottom w:val="single" w:sz="4" w:space="0" w:color="auto"/>
              <w:right w:val="single" w:sz="4" w:space="0" w:color="auto"/>
            </w:tcBorders>
            <w:shd w:val="clear" w:color="auto" w:fill="auto"/>
            <w:vAlign w:val="center"/>
          </w:tcPr>
          <w:p w:rsidR="00F46765" w:rsidRPr="00AE1D89" w:rsidRDefault="00F46765" w:rsidP="00AE1D89">
            <w:pPr>
              <w:ind w:firstLine="284"/>
              <w:jc w:val="center"/>
              <w:rPr>
                <w:rFonts w:asciiTheme="minorHAnsi" w:hAnsiTheme="minorHAnsi" w:cstheme="minorHAnsi"/>
                <w:sz w:val="22"/>
                <w:szCs w:val="22"/>
              </w:rPr>
            </w:pPr>
          </w:p>
        </w:tc>
        <w:tc>
          <w:tcPr>
            <w:tcW w:w="813" w:type="pct"/>
            <w:tcBorders>
              <w:top w:val="nil"/>
              <w:left w:val="nil"/>
              <w:bottom w:val="single" w:sz="4" w:space="0" w:color="auto"/>
              <w:right w:val="single" w:sz="4" w:space="0" w:color="auto"/>
            </w:tcBorders>
            <w:shd w:val="clear" w:color="auto" w:fill="auto"/>
            <w:vAlign w:val="center"/>
          </w:tcPr>
          <w:p w:rsidR="00F46765" w:rsidRPr="00AE1D89" w:rsidRDefault="00F46765" w:rsidP="00AE1D89">
            <w:pPr>
              <w:ind w:firstLine="284"/>
              <w:jc w:val="center"/>
              <w:rPr>
                <w:rFonts w:asciiTheme="minorHAnsi" w:hAnsiTheme="minorHAnsi" w:cstheme="minorHAnsi"/>
                <w:sz w:val="22"/>
                <w:szCs w:val="22"/>
              </w:rPr>
            </w:pPr>
          </w:p>
        </w:tc>
        <w:tc>
          <w:tcPr>
            <w:tcW w:w="586" w:type="pct"/>
            <w:tcBorders>
              <w:top w:val="nil"/>
              <w:left w:val="nil"/>
              <w:bottom w:val="single" w:sz="4" w:space="0" w:color="auto"/>
              <w:right w:val="nil"/>
            </w:tcBorders>
            <w:vAlign w:val="center"/>
          </w:tcPr>
          <w:p w:rsidR="00F46765" w:rsidRPr="00AE1D89" w:rsidRDefault="00F46765" w:rsidP="00AE1D89">
            <w:pPr>
              <w:ind w:firstLine="284"/>
              <w:jc w:val="right"/>
              <w:rPr>
                <w:rFonts w:asciiTheme="minorHAnsi" w:hAnsiTheme="minorHAnsi" w:cstheme="minorHAnsi"/>
                <w:sz w:val="22"/>
                <w:szCs w:val="22"/>
              </w:rPr>
            </w:pPr>
          </w:p>
        </w:tc>
        <w:tc>
          <w:tcPr>
            <w:tcW w:w="581" w:type="pct"/>
            <w:tcBorders>
              <w:top w:val="nil"/>
              <w:left w:val="nil"/>
              <w:bottom w:val="single" w:sz="4" w:space="0" w:color="auto"/>
              <w:right w:val="single" w:sz="4" w:space="0" w:color="auto"/>
            </w:tcBorders>
            <w:shd w:val="clear" w:color="auto" w:fill="auto"/>
            <w:noWrap/>
            <w:vAlign w:val="center"/>
          </w:tcPr>
          <w:p w:rsidR="00F46765" w:rsidRPr="00AE1D89" w:rsidRDefault="00F46765" w:rsidP="00AE1D89">
            <w:pPr>
              <w:ind w:firstLine="284"/>
              <w:jc w:val="right"/>
              <w:rPr>
                <w:rFonts w:asciiTheme="minorHAnsi" w:hAnsiTheme="minorHAnsi" w:cstheme="minorHAnsi"/>
                <w:color w:val="FF0000"/>
                <w:sz w:val="22"/>
                <w:szCs w:val="22"/>
              </w:rPr>
            </w:pPr>
          </w:p>
        </w:tc>
      </w:tr>
      <w:permEnd w:id="37250551"/>
    </w:tbl>
    <w:p w:rsidR="009D75DE" w:rsidRPr="00AE1D89" w:rsidRDefault="009D75DE" w:rsidP="00AE1D89">
      <w:pPr>
        <w:widowControl/>
        <w:suppressAutoHyphens w:val="0"/>
        <w:ind w:left="709"/>
        <w:jc w:val="both"/>
        <w:rPr>
          <w:rFonts w:asciiTheme="minorHAnsi" w:hAnsiTheme="minorHAnsi" w:cstheme="minorHAnsi"/>
          <w:sz w:val="22"/>
          <w:szCs w:val="22"/>
          <w:lang w:val="pt"/>
        </w:rPr>
      </w:pPr>
    </w:p>
    <w:p w:rsidR="00944C2C" w:rsidRPr="00AE1D89" w:rsidRDefault="00944C2C" w:rsidP="00AE1D89">
      <w:pPr>
        <w:widowControl/>
        <w:numPr>
          <w:ilvl w:val="1"/>
          <w:numId w:val="1"/>
        </w:numPr>
        <w:suppressAutoHyphens w:val="0"/>
        <w:ind w:left="0" w:firstLine="709"/>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Os quantitativos e respectivos códigos dos itens são os discriminados na tabela acima.</w:t>
      </w:r>
    </w:p>
    <w:p w:rsidR="00944C2C" w:rsidRPr="00AE1D89" w:rsidRDefault="00944C2C" w:rsidP="00AE1D89">
      <w:pPr>
        <w:widowControl/>
        <w:numPr>
          <w:ilvl w:val="1"/>
          <w:numId w:val="1"/>
        </w:numPr>
        <w:suppressAutoHyphens w:val="0"/>
        <w:ind w:left="0" w:firstLine="709"/>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O custo estimado da contratação é de </w:t>
      </w:r>
      <w:permStart w:id="1369659449" w:edGrp="everyone"/>
      <w:r w:rsidRPr="00AE1D89">
        <w:rPr>
          <w:rFonts w:asciiTheme="minorHAnsi" w:hAnsiTheme="minorHAnsi" w:cstheme="minorHAnsi"/>
          <w:color w:val="FF0000"/>
          <w:sz w:val="22"/>
          <w:szCs w:val="22"/>
          <w:lang w:val="pt"/>
        </w:rPr>
        <w:t>R$ ................................................(valor por extenso).</w:t>
      </w:r>
    </w:p>
    <w:permEnd w:id="1369659449"/>
    <w:p w:rsidR="00944C2C" w:rsidRPr="00AE1D89" w:rsidRDefault="00944C2C" w:rsidP="00AE1D89">
      <w:pPr>
        <w:widowControl/>
        <w:numPr>
          <w:ilvl w:val="1"/>
          <w:numId w:val="1"/>
        </w:numPr>
        <w:suppressAutoHyphens w:val="0"/>
        <w:ind w:left="0" w:firstLine="709"/>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O Contrato terá vigência pelo período de </w:t>
      </w:r>
      <w:permStart w:id="395256884" w:edGrp="everyone"/>
      <w:r w:rsidRPr="00AE1D89">
        <w:rPr>
          <w:rFonts w:asciiTheme="minorHAnsi" w:hAnsiTheme="minorHAnsi" w:cstheme="minorHAnsi"/>
          <w:color w:val="FF0000"/>
          <w:sz w:val="22"/>
          <w:szCs w:val="22"/>
          <w:lang w:val="pt"/>
        </w:rPr>
        <w:t>....................dias/meses.</w:t>
      </w:r>
      <w:permEnd w:id="395256884"/>
    </w:p>
    <w:p w:rsidR="00944C2C" w:rsidRPr="00AE1D89" w:rsidRDefault="00944C2C" w:rsidP="00AE1D89">
      <w:pPr>
        <w:widowControl/>
        <w:suppressAutoHyphens w:val="0"/>
        <w:jc w:val="both"/>
        <w:rPr>
          <w:rFonts w:asciiTheme="minorHAnsi" w:hAnsiTheme="minorHAnsi" w:cstheme="minorHAnsi"/>
          <w:sz w:val="22"/>
          <w:szCs w:val="22"/>
          <w:lang w:val="pt"/>
        </w:rPr>
      </w:pPr>
    </w:p>
    <w:p w:rsidR="00F46765" w:rsidRPr="00AE1D89" w:rsidRDefault="00944C2C"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JUSTIFICATIVA SIMPLIFICADA DA CONTRATAÇÃO </w:t>
      </w:r>
      <w:r w:rsidR="00F46765" w:rsidRPr="00AE1D89">
        <w:rPr>
          <w:rFonts w:asciiTheme="minorHAnsi" w:hAnsiTheme="minorHAnsi" w:cstheme="minorHAnsi"/>
          <w:b/>
          <w:sz w:val="22"/>
          <w:szCs w:val="22"/>
          <w:lang w:val="pt"/>
        </w:rPr>
        <w:t xml:space="preserve"> </w:t>
      </w:r>
    </w:p>
    <w:p w:rsidR="000E1C2F" w:rsidRPr="00AE1D89" w:rsidRDefault="00A8539D" w:rsidP="00AE1D89">
      <w:pPr>
        <w:pStyle w:val="Nivel1"/>
        <w:numPr>
          <w:ilvl w:val="1"/>
          <w:numId w:val="1"/>
        </w:numPr>
        <w:spacing w:before="0" w:line="240" w:lineRule="auto"/>
        <w:rPr>
          <w:rFonts w:asciiTheme="minorHAnsi" w:hAnsiTheme="minorHAnsi" w:cstheme="minorHAnsi"/>
          <w:b w:val="0"/>
          <w:bCs/>
          <w:iCs/>
          <w:color w:val="FF0000"/>
          <w:sz w:val="22"/>
          <w:szCs w:val="22"/>
        </w:rPr>
      </w:pPr>
      <w:bookmarkStart w:id="0" w:name="_Hlk67663738"/>
      <w:r w:rsidRPr="00AE1D89">
        <w:rPr>
          <w:rFonts w:asciiTheme="minorHAnsi" w:hAnsiTheme="minorHAnsi" w:cstheme="minorHAnsi"/>
          <w:b w:val="0"/>
          <w:bCs/>
          <w:iCs/>
          <w:color w:val="FF0000"/>
          <w:sz w:val="22"/>
          <w:szCs w:val="22"/>
        </w:rPr>
        <w:t xml:space="preserve"> </w:t>
      </w:r>
      <w:permStart w:id="1967487704" w:edGrp="everyone"/>
      <w:r w:rsidR="00944C2C" w:rsidRPr="00AE1D89">
        <w:rPr>
          <w:rFonts w:asciiTheme="minorHAnsi" w:hAnsiTheme="minorHAnsi" w:cstheme="minorHAnsi"/>
          <w:b w:val="0"/>
          <w:bCs/>
          <w:iCs/>
          <w:color w:val="FF0000"/>
          <w:sz w:val="22"/>
          <w:szCs w:val="22"/>
        </w:rPr>
        <w:t>Justificativa da Contratação, de forma motivada,</w:t>
      </w:r>
      <w:r w:rsidR="00944C2C" w:rsidRPr="00AE1D89">
        <w:rPr>
          <w:rFonts w:asciiTheme="minorHAnsi" w:hAnsiTheme="minorHAnsi" w:cstheme="minorHAnsi"/>
          <w:sz w:val="22"/>
          <w:szCs w:val="22"/>
        </w:rPr>
        <w:t xml:space="preserve"> </w:t>
      </w:r>
      <w:r w:rsidR="00944C2C" w:rsidRPr="00AE1D89">
        <w:rPr>
          <w:rFonts w:asciiTheme="minorHAnsi" w:hAnsiTheme="minorHAnsi" w:cstheme="minorHAnsi"/>
          <w:b w:val="0"/>
          <w:bCs/>
          <w:iCs/>
          <w:color w:val="FF0000"/>
          <w:sz w:val="22"/>
          <w:szCs w:val="22"/>
        </w:rPr>
        <w:t>clara, precisa e suficiente, indicando as razõe</w:t>
      </w:r>
      <w:r w:rsidR="000E1C2F" w:rsidRPr="00AE1D89">
        <w:rPr>
          <w:rFonts w:asciiTheme="minorHAnsi" w:hAnsiTheme="minorHAnsi" w:cstheme="minorHAnsi"/>
          <w:b w:val="0"/>
          <w:bCs/>
          <w:iCs/>
          <w:color w:val="FF0000"/>
          <w:sz w:val="22"/>
          <w:szCs w:val="22"/>
        </w:rPr>
        <w:t xml:space="preserve">s para a realização da </w:t>
      </w:r>
      <w:r w:rsidR="00E26CF4" w:rsidRPr="00AE1D89">
        <w:rPr>
          <w:rFonts w:asciiTheme="minorHAnsi" w:hAnsiTheme="minorHAnsi" w:cstheme="minorHAnsi"/>
          <w:b w:val="0"/>
          <w:bCs/>
          <w:iCs/>
          <w:color w:val="FF0000"/>
          <w:sz w:val="22"/>
          <w:szCs w:val="22"/>
        </w:rPr>
        <w:t>INEXIGIBILIDADE</w:t>
      </w:r>
      <w:r w:rsidR="00944C2C" w:rsidRPr="00AE1D89">
        <w:rPr>
          <w:rFonts w:asciiTheme="minorHAnsi" w:hAnsiTheme="minorHAnsi" w:cstheme="minorHAnsi"/>
          <w:b w:val="0"/>
          <w:bCs/>
          <w:iCs/>
          <w:color w:val="FF0000"/>
          <w:sz w:val="22"/>
          <w:szCs w:val="22"/>
        </w:rPr>
        <w:t>.</w:t>
      </w:r>
      <w:bookmarkStart w:id="1" w:name="_Hlk67663753"/>
      <w:bookmarkEnd w:id="0"/>
      <w:permEnd w:id="1967487704"/>
    </w:p>
    <w:p w:rsidR="000E1C2F" w:rsidRPr="00AE1D89" w:rsidRDefault="000E1C2F"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FUNDAMENTAÇÃO LEGAL </w:t>
      </w:r>
    </w:p>
    <w:p w:rsidR="000E1C2F" w:rsidRPr="00AE1D89" w:rsidRDefault="000E1C2F" w:rsidP="00AE1D89">
      <w:pPr>
        <w:widowControl/>
        <w:suppressAutoHyphens w:val="0"/>
        <w:ind w:left="285" w:firstLine="282"/>
        <w:jc w:val="both"/>
        <w:rPr>
          <w:rFonts w:asciiTheme="minorHAnsi" w:hAnsiTheme="minorHAnsi" w:cstheme="minorHAnsi"/>
          <w:sz w:val="22"/>
          <w:szCs w:val="22"/>
          <w:lang w:val="pt"/>
        </w:rPr>
      </w:pPr>
      <w:r w:rsidRPr="00AE1D89">
        <w:rPr>
          <w:rFonts w:asciiTheme="minorHAnsi" w:hAnsiTheme="minorHAnsi" w:cstheme="minorHAnsi"/>
          <w:b/>
          <w:sz w:val="22"/>
          <w:szCs w:val="22"/>
          <w:lang w:val="pt"/>
        </w:rPr>
        <w:t xml:space="preserve">3.1 </w:t>
      </w:r>
      <w:r w:rsidRPr="00AE1D89">
        <w:rPr>
          <w:rFonts w:asciiTheme="minorHAnsi" w:hAnsiTheme="minorHAnsi" w:cstheme="minorHAnsi"/>
          <w:b/>
          <w:sz w:val="22"/>
          <w:szCs w:val="22"/>
          <w:lang w:val="pt"/>
        </w:rPr>
        <w:tab/>
      </w:r>
      <w:r w:rsidRPr="00AE1D89">
        <w:rPr>
          <w:rFonts w:asciiTheme="minorHAnsi" w:hAnsiTheme="minorHAnsi" w:cstheme="minorHAnsi"/>
          <w:sz w:val="22"/>
          <w:szCs w:val="22"/>
          <w:lang w:val="pt"/>
        </w:rPr>
        <w:t xml:space="preserve">A </w:t>
      </w:r>
      <w:r w:rsidR="00E26CF4" w:rsidRPr="00AE1D89">
        <w:rPr>
          <w:rFonts w:asciiTheme="minorHAnsi" w:hAnsiTheme="minorHAnsi" w:cstheme="minorHAnsi"/>
          <w:sz w:val="22"/>
          <w:szCs w:val="22"/>
          <w:lang w:val="pt"/>
        </w:rPr>
        <w:t>INEXIGIBILIDADE</w:t>
      </w:r>
      <w:r w:rsidRPr="00AE1D89">
        <w:rPr>
          <w:rFonts w:asciiTheme="minorHAnsi" w:hAnsiTheme="minorHAnsi" w:cstheme="minorHAnsi"/>
          <w:sz w:val="22"/>
          <w:szCs w:val="22"/>
          <w:lang w:val="pt"/>
        </w:rPr>
        <w:t xml:space="preserve"> de licitação está prevista no artigo </w:t>
      </w:r>
      <w:r w:rsidR="00610B24" w:rsidRPr="00AE1D89">
        <w:rPr>
          <w:rFonts w:asciiTheme="minorHAnsi" w:hAnsiTheme="minorHAnsi" w:cstheme="minorHAnsi"/>
          <w:sz w:val="22"/>
          <w:szCs w:val="22"/>
          <w:lang w:val="pt"/>
        </w:rPr>
        <w:t>25</w:t>
      </w:r>
      <w:r w:rsidR="002F75DB">
        <w:rPr>
          <w:rFonts w:asciiTheme="minorHAnsi" w:hAnsiTheme="minorHAnsi" w:cstheme="minorHAnsi"/>
          <w:sz w:val="22"/>
          <w:szCs w:val="22"/>
          <w:lang w:val="pt"/>
        </w:rPr>
        <w:t xml:space="preserve"> da Lei 8.666/1993.</w:t>
      </w:r>
    </w:p>
    <w:p w:rsidR="000E1C2F" w:rsidRPr="00AE1D89" w:rsidRDefault="000E1C2F" w:rsidP="00AE1D89">
      <w:pPr>
        <w:widowControl/>
        <w:suppressAutoHyphens w:val="0"/>
        <w:ind w:left="285" w:firstLine="282"/>
        <w:jc w:val="both"/>
        <w:rPr>
          <w:rFonts w:asciiTheme="minorHAnsi" w:hAnsiTheme="minorHAnsi" w:cstheme="minorHAnsi"/>
          <w:sz w:val="22"/>
          <w:szCs w:val="22"/>
          <w:lang w:val="pt"/>
        </w:rPr>
      </w:pPr>
    </w:p>
    <w:p w:rsidR="00A8539D" w:rsidRPr="00AE1D89" w:rsidRDefault="000E1C2F"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A8539D" w:rsidRPr="00AE1D89">
        <w:rPr>
          <w:rFonts w:asciiTheme="minorHAnsi" w:hAnsiTheme="minorHAnsi" w:cstheme="minorHAnsi"/>
          <w:b/>
          <w:sz w:val="22"/>
          <w:szCs w:val="22"/>
          <w:lang w:val="pt"/>
        </w:rPr>
        <w:t xml:space="preserve">DAS CONDIÇÕES DE FORNECIMENTO  </w:t>
      </w:r>
    </w:p>
    <w:bookmarkEnd w:id="1"/>
    <w:p w:rsidR="00E43532"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 xml:space="preserve">Os produtos deverão ser fornecidos, </w:t>
      </w:r>
      <w:permStart w:id="722679248" w:edGrp="everyone"/>
      <w:r w:rsidR="00E43532" w:rsidRPr="00AE1D89">
        <w:rPr>
          <w:rFonts w:asciiTheme="minorHAnsi" w:hAnsiTheme="minorHAnsi" w:cstheme="minorHAnsi"/>
          <w:b/>
          <w:sz w:val="22"/>
          <w:szCs w:val="22"/>
          <w:lang w:val="pt"/>
        </w:rPr>
        <w:t xml:space="preserve">no prazo máximo de </w:t>
      </w:r>
      <w:r w:rsidR="00E43532" w:rsidRPr="00AE1D89">
        <w:rPr>
          <w:rFonts w:asciiTheme="minorHAnsi" w:hAnsiTheme="minorHAnsi" w:cstheme="minorHAnsi"/>
          <w:b/>
          <w:color w:val="FF0000"/>
          <w:sz w:val="22"/>
          <w:szCs w:val="22"/>
          <w:lang w:val="pt"/>
        </w:rPr>
        <w:t>..........()</w:t>
      </w:r>
      <w:r w:rsidR="00E43532" w:rsidRPr="00AE1D89">
        <w:rPr>
          <w:rFonts w:asciiTheme="minorHAnsi" w:hAnsiTheme="minorHAnsi" w:cstheme="minorHAnsi"/>
          <w:b/>
          <w:sz w:val="22"/>
          <w:szCs w:val="22"/>
          <w:lang w:val="pt"/>
        </w:rPr>
        <w:t xml:space="preserve"> dias corridos</w:t>
      </w:r>
      <w:permEnd w:id="722679248"/>
      <w:r w:rsidR="00E43532" w:rsidRPr="00AE1D89">
        <w:rPr>
          <w:rFonts w:asciiTheme="minorHAnsi" w:hAnsiTheme="minorHAnsi" w:cstheme="minorHAnsi"/>
          <w:sz w:val="22"/>
          <w:szCs w:val="22"/>
          <w:lang w:val="pt"/>
        </w:rPr>
        <w:t>, mediante recebimento da nota empenho, que deverá ser enviada pelo f</w:t>
      </w:r>
      <w:r w:rsidRPr="00AE1D89">
        <w:rPr>
          <w:rFonts w:asciiTheme="minorHAnsi" w:hAnsiTheme="minorHAnsi" w:cstheme="minorHAnsi"/>
          <w:sz w:val="22"/>
          <w:szCs w:val="22"/>
          <w:lang w:val="pt"/>
        </w:rPr>
        <w:t>iscal ao contratado, por e-mail;</w:t>
      </w:r>
    </w:p>
    <w:p w:rsidR="00E43532"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 xml:space="preserve">A entrega dos produtos empenhados deverá </w:t>
      </w:r>
      <w:r w:rsidRPr="00AE1D89">
        <w:rPr>
          <w:rFonts w:asciiTheme="minorHAnsi" w:hAnsiTheme="minorHAnsi" w:cstheme="minorHAnsi"/>
          <w:sz w:val="22"/>
          <w:szCs w:val="22"/>
          <w:lang w:val="pt"/>
        </w:rPr>
        <w:t xml:space="preserve">ocorrer conforme definido na Requisição de Compras/Serviços </w:t>
      </w:r>
      <w:r w:rsidRPr="002F75DB">
        <w:rPr>
          <w:rFonts w:asciiTheme="minorHAnsi" w:hAnsiTheme="minorHAnsi" w:cstheme="minorHAnsi"/>
          <w:sz w:val="22"/>
          <w:szCs w:val="22"/>
          <w:highlight w:val="yellow"/>
          <w:lang w:val="pt"/>
        </w:rPr>
        <w:t xml:space="preserve">Processo nº </w:t>
      </w:r>
      <w:r w:rsidRPr="002F75DB">
        <w:rPr>
          <w:rFonts w:asciiTheme="minorHAnsi" w:hAnsiTheme="minorHAnsi" w:cstheme="minorHAnsi"/>
          <w:color w:val="FF0000"/>
          <w:sz w:val="22"/>
          <w:szCs w:val="22"/>
          <w:highlight w:val="yellow"/>
          <w:lang w:val="pt"/>
        </w:rPr>
        <w:t>xxxxxxxx/xxxxx;</w:t>
      </w:r>
      <w:r w:rsidR="002F75DB">
        <w:rPr>
          <w:rFonts w:asciiTheme="minorHAnsi" w:hAnsiTheme="minorHAnsi" w:cstheme="minorHAnsi"/>
          <w:color w:val="FF0000"/>
          <w:sz w:val="22"/>
          <w:szCs w:val="22"/>
          <w:lang w:val="pt"/>
        </w:rPr>
        <w:t xml:space="preserve"> (este campo será preenchido pelo setor de licitações)</w:t>
      </w:r>
    </w:p>
    <w:p w:rsidR="00E43532"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O FORNECEDOR deverá informar ao CONSAMU da ocorrência de quaisquer atos, fatos ou circunstâncias que possa atrasar ou impedir o fornecimento dos produtos, dentro do prazo previsto de no m</w:t>
      </w:r>
      <w:r w:rsidRPr="00AE1D89">
        <w:rPr>
          <w:rFonts w:asciiTheme="minorHAnsi" w:hAnsiTheme="minorHAnsi" w:cstheme="minorHAnsi"/>
          <w:sz w:val="22"/>
          <w:szCs w:val="22"/>
          <w:lang w:val="pt"/>
        </w:rPr>
        <w:t>áximo 24 (vinte e quatro) horas;</w:t>
      </w:r>
    </w:p>
    <w:p w:rsidR="00E43532"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AE1D89">
        <w:rPr>
          <w:rFonts w:asciiTheme="minorHAnsi" w:hAnsiTheme="minorHAnsi" w:cstheme="minorHAnsi"/>
          <w:sz w:val="22"/>
          <w:szCs w:val="22"/>
          <w:lang w:val="pt"/>
        </w:rPr>
        <w:t>Contrato</w:t>
      </w:r>
      <w:r w:rsidR="00E43532" w:rsidRPr="00AE1D89">
        <w:rPr>
          <w:rFonts w:asciiTheme="minorHAnsi" w:hAnsiTheme="minorHAnsi" w:cstheme="minorHAnsi"/>
          <w:sz w:val="22"/>
          <w:szCs w:val="22"/>
          <w:lang w:val="pt"/>
        </w:rPr>
        <w:t xml:space="preserve"> ou novação, podendo o Consórcio exercer seus direitos a qualquer tempo.</w:t>
      </w:r>
    </w:p>
    <w:p w:rsidR="00F46765" w:rsidRPr="00AE1D89" w:rsidRDefault="00F46765" w:rsidP="00AE1D89">
      <w:pPr>
        <w:pStyle w:val="PargrafodaLista"/>
        <w:ind w:left="0" w:firstLine="284"/>
        <w:rPr>
          <w:rFonts w:asciiTheme="minorHAnsi" w:hAnsiTheme="minorHAnsi" w:cstheme="minorHAnsi"/>
          <w:sz w:val="22"/>
          <w:szCs w:val="22"/>
          <w:lang w:val="pt"/>
        </w:rPr>
      </w:pPr>
    </w:p>
    <w:p w:rsidR="00F46765" w:rsidRPr="00AE1D89" w:rsidRDefault="007A05CE"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DAS OBRIGAÇÕES E RESPONSABILIDADES DA CONTRATANTE</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Acompanhar e fiscalizar o recebimento dos materiais no prazo e condições estabelecidas </w:t>
      </w:r>
      <w:r w:rsidRPr="00AE1D89">
        <w:rPr>
          <w:rFonts w:asciiTheme="minorHAnsi" w:hAnsiTheme="minorHAnsi" w:cstheme="minorHAnsi"/>
          <w:sz w:val="22"/>
          <w:szCs w:val="22"/>
          <w:lang w:val="pt"/>
        </w:rPr>
        <w:t>no Termo de Referência</w:t>
      </w:r>
      <w:r w:rsidR="007A05CE" w:rsidRPr="00AE1D89">
        <w:rPr>
          <w:rFonts w:asciiTheme="minorHAnsi" w:hAnsiTheme="minorHAnsi" w:cstheme="minorHAnsi"/>
          <w:sz w:val="22"/>
          <w:szCs w:val="22"/>
          <w:lang w:val="pt"/>
        </w:rPr>
        <w:t xml:space="preserve"> e anexos</w:t>
      </w:r>
      <w:r w:rsidR="00F46765" w:rsidRPr="00AE1D89">
        <w:rPr>
          <w:rFonts w:asciiTheme="minorHAnsi" w:hAnsiTheme="minorHAnsi" w:cstheme="minorHAnsi"/>
          <w:sz w:val="22"/>
          <w:szCs w:val="22"/>
          <w:lang w:val="pt"/>
        </w:rPr>
        <w:t xml:space="preserve">; </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Efetuar o pagamento à adjudicatária nos termos do </w:t>
      </w:r>
      <w:r w:rsidRPr="00AE1D89">
        <w:rPr>
          <w:rFonts w:asciiTheme="minorHAnsi" w:hAnsiTheme="minorHAnsi" w:cstheme="minorHAnsi"/>
          <w:sz w:val="22"/>
          <w:szCs w:val="22"/>
          <w:lang w:val="pt"/>
        </w:rPr>
        <w:t>Termo de Referência</w:t>
      </w:r>
      <w:r w:rsidR="007A05CE" w:rsidRPr="00AE1D89">
        <w:rPr>
          <w:rFonts w:asciiTheme="minorHAnsi" w:hAnsiTheme="minorHAnsi" w:cstheme="minorHAnsi"/>
          <w:sz w:val="22"/>
          <w:szCs w:val="22"/>
          <w:lang w:val="pt"/>
        </w:rPr>
        <w:t xml:space="preserve"> e anexos;</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Aplicar a adjudicatária as sanções regulamentares e contratuais previstas no </w:t>
      </w:r>
      <w:r w:rsidR="007A05CE" w:rsidRPr="00AE1D89">
        <w:rPr>
          <w:rFonts w:asciiTheme="minorHAnsi" w:hAnsiTheme="minorHAnsi" w:cstheme="minorHAnsi"/>
          <w:sz w:val="22"/>
          <w:szCs w:val="22"/>
          <w:lang w:val="pt"/>
        </w:rPr>
        <w:t>Termo de Referência e anexos;</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lastRenderedPageBreak/>
        <w:t xml:space="preserve"> </w:t>
      </w:r>
      <w:r w:rsidR="00F46765" w:rsidRPr="00AE1D89">
        <w:rPr>
          <w:rFonts w:asciiTheme="minorHAnsi" w:hAnsiTheme="minorHAnsi" w:cstheme="minorHAnsi"/>
          <w:sz w:val="22"/>
          <w:szCs w:val="22"/>
          <w:lang w:val="pt"/>
        </w:rPr>
        <w:t>Prestar as informações e os esclarecimentos que venham a ser solicitados pela adjudicatár</w:t>
      </w:r>
      <w:r w:rsidR="007A05CE" w:rsidRPr="00AE1D89">
        <w:rPr>
          <w:rFonts w:asciiTheme="minorHAnsi" w:hAnsiTheme="minorHAnsi" w:cstheme="minorHAnsi"/>
          <w:sz w:val="22"/>
          <w:szCs w:val="22"/>
          <w:lang w:val="pt"/>
        </w:rPr>
        <w:t xml:space="preserve">ia e anexos; </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Dar à adjudicatária as condições necessárias a garantir a execução </w:t>
      </w:r>
      <w:r w:rsidRPr="00AE1D89">
        <w:rPr>
          <w:rFonts w:asciiTheme="minorHAnsi" w:hAnsiTheme="minorHAnsi" w:cstheme="minorHAnsi"/>
          <w:sz w:val="22"/>
          <w:szCs w:val="22"/>
          <w:lang w:val="pt"/>
        </w:rPr>
        <w:t>Contrato</w:t>
      </w:r>
      <w:r w:rsidR="007A05CE" w:rsidRPr="00AE1D89">
        <w:rPr>
          <w:rFonts w:asciiTheme="minorHAnsi" w:hAnsiTheme="minorHAnsi" w:cstheme="minorHAnsi"/>
          <w:sz w:val="22"/>
          <w:szCs w:val="22"/>
          <w:lang w:val="pt"/>
        </w:rPr>
        <w:t xml:space="preserve">; </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Notificar a adjudicatária, formal e tempestivamente, sobre as irregularidades observadas no cumprimento do contrato. </w:t>
      </w:r>
    </w:p>
    <w:p w:rsidR="00F46765" w:rsidRPr="00AE1D89" w:rsidRDefault="00F46765" w:rsidP="00AE1D89">
      <w:pPr>
        <w:pStyle w:val="PargrafodaLista"/>
        <w:ind w:left="0" w:firstLine="284"/>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DAS OBRIGAÇÕES DA EMPRESA VENCEDORA DA LICITAÇÃO</w:t>
      </w:r>
    </w:p>
    <w:p w:rsidR="00F46765" w:rsidRPr="00AE1D89" w:rsidRDefault="00A8539D"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produtos sejam entregues </w:t>
      </w:r>
      <w:r w:rsidR="007A05CE" w:rsidRPr="002F75DB">
        <w:rPr>
          <w:rFonts w:asciiTheme="minorHAnsi" w:hAnsiTheme="minorHAnsi" w:cstheme="minorHAnsi"/>
          <w:color w:val="FF0000"/>
          <w:sz w:val="22"/>
          <w:szCs w:val="22"/>
          <w:highlight w:val="yellow"/>
          <w:lang w:val="pt"/>
        </w:rPr>
        <w:t>conforme Requisição Compras/Serviços Processo nº ............/.............;</w:t>
      </w:r>
      <w:r w:rsidR="00F46765" w:rsidRPr="00AE1D89">
        <w:rPr>
          <w:rFonts w:asciiTheme="minorHAnsi" w:hAnsiTheme="minorHAnsi" w:cstheme="minorHAnsi"/>
          <w:sz w:val="22"/>
          <w:szCs w:val="22"/>
          <w:lang w:val="pt"/>
        </w:rPr>
        <w:t xml:space="preserve"> </w:t>
      </w:r>
      <w:r w:rsidR="002F75DB">
        <w:rPr>
          <w:rFonts w:asciiTheme="minorHAnsi" w:hAnsiTheme="minorHAnsi" w:cstheme="minorHAnsi"/>
          <w:color w:val="FF0000"/>
          <w:sz w:val="22"/>
          <w:szCs w:val="22"/>
          <w:lang w:val="pt"/>
        </w:rPr>
        <w:t>(este campo será preenchido pelo setor de licitações)</w:t>
      </w:r>
    </w:p>
    <w:p w:rsidR="00F46765" w:rsidRPr="002F75DB" w:rsidRDefault="00A8539D" w:rsidP="00AE1D89">
      <w:pPr>
        <w:widowControl/>
        <w:numPr>
          <w:ilvl w:val="1"/>
          <w:numId w:val="1"/>
        </w:numPr>
        <w:suppressAutoHyphens w:val="0"/>
        <w:ind w:left="0" w:firstLine="567"/>
        <w:jc w:val="both"/>
        <w:rPr>
          <w:rFonts w:asciiTheme="minorHAnsi" w:hAnsiTheme="minorHAnsi" w:cstheme="minorHAnsi"/>
          <w:sz w:val="22"/>
          <w:szCs w:val="22"/>
          <w:lang w:val="pt"/>
        </w:rPr>
      </w:pPr>
      <w:r w:rsidRPr="002F75DB">
        <w:rPr>
          <w:rFonts w:asciiTheme="minorHAnsi" w:hAnsiTheme="minorHAnsi" w:cstheme="minorHAnsi"/>
          <w:sz w:val="22"/>
          <w:szCs w:val="22"/>
          <w:lang w:val="pt"/>
        </w:rPr>
        <w:t xml:space="preserve"> </w:t>
      </w:r>
      <w:r w:rsidR="00F46765" w:rsidRPr="002F75DB">
        <w:rPr>
          <w:rFonts w:asciiTheme="minorHAnsi" w:hAnsiTheme="minorHAnsi" w:cstheme="minorHAnsi"/>
          <w:sz w:val="22"/>
          <w:szCs w:val="22"/>
          <w:lang w:val="pt"/>
        </w:rPr>
        <w:t xml:space="preserve">Entregar o produto solicitado no prazo máximo definido contado da data de recebimento da nota de empenho encaminhada via e-mail, conforme especificações exigidas no </w:t>
      </w:r>
      <w:r w:rsidRPr="002F75DB">
        <w:rPr>
          <w:rFonts w:asciiTheme="minorHAnsi" w:hAnsiTheme="minorHAnsi" w:cstheme="minorHAnsi"/>
          <w:sz w:val="22"/>
          <w:szCs w:val="22"/>
          <w:lang w:val="pt"/>
        </w:rPr>
        <w:t>Termo de Referência</w:t>
      </w:r>
      <w:r w:rsidR="00F46765" w:rsidRPr="002F75DB">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rsidR="00F46765" w:rsidRPr="00AE1D89" w:rsidRDefault="00A8539D"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Fornecer o produto conforme especificação marca e preço registrado na </w:t>
      </w:r>
      <w:r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w:t>
      </w:r>
    </w:p>
    <w:p w:rsidR="00F46765" w:rsidRPr="00AE1D89" w:rsidRDefault="00A8539D"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Fornecer, sempre que solicitado, no prazo máximo de 05 (cinco) dias </w:t>
      </w:r>
      <w:r w:rsidR="00AE1D89" w:rsidRPr="00AE1D89">
        <w:rPr>
          <w:rFonts w:asciiTheme="minorHAnsi" w:hAnsiTheme="minorHAnsi" w:cstheme="minorHAnsi"/>
          <w:sz w:val="22"/>
          <w:szCs w:val="22"/>
          <w:lang w:val="pt"/>
        </w:rPr>
        <w:t>úteis</w:t>
      </w:r>
      <w:r w:rsidR="00F46765" w:rsidRPr="00AE1D89">
        <w:rPr>
          <w:rFonts w:asciiTheme="minorHAnsi" w:hAnsiTheme="minorHAnsi" w:cstheme="minorHAnsi"/>
          <w:sz w:val="22"/>
          <w:szCs w:val="22"/>
          <w:lang w:val="pt"/>
        </w:rPr>
        <w:t>, documentação de habilitação e qualificação cujas validades encontrem-se vencidas.</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Prover condições que possibilitem o atendimento das condições firmadas a partir da data da assinatura </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 exonerando a Administração Pública de responsabilidade solidária ou subsidiária por tal pagamento.</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p>
    <w:p w:rsidR="00042F5F"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rsidR="00F46765" w:rsidRPr="00AE1D89" w:rsidRDefault="00F46765"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Indicar preposta para representá-la durante a execução do contrato. </w:t>
      </w:r>
    </w:p>
    <w:p w:rsidR="00F46765" w:rsidRPr="00AE1D89" w:rsidRDefault="00F46765" w:rsidP="00AE1D89">
      <w:pPr>
        <w:ind w:firstLine="284"/>
        <w:jc w:val="both"/>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DO REGIME DE CONTRATAÇÃO</w:t>
      </w:r>
    </w:p>
    <w:p w:rsidR="00F46765" w:rsidRPr="00AE1D89" w:rsidRDefault="00A8539D" w:rsidP="00AE1D89">
      <w:pPr>
        <w:widowControl/>
        <w:suppressAutoHyphens w:val="0"/>
        <w:ind w:firstLine="567"/>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6</w:t>
      </w:r>
      <w:r w:rsidR="00F46765" w:rsidRPr="00AE1D89">
        <w:rPr>
          <w:rFonts w:asciiTheme="minorHAnsi" w:hAnsiTheme="minorHAnsi" w:cstheme="minorHAnsi"/>
          <w:b/>
          <w:sz w:val="22"/>
          <w:szCs w:val="22"/>
          <w:lang w:val="pt"/>
        </w:rPr>
        <w:t>.1</w:t>
      </w:r>
      <w:r w:rsidR="00F46765" w:rsidRPr="00AE1D89">
        <w:rPr>
          <w:rFonts w:asciiTheme="minorHAnsi" w:hAnsiTheme="minorHAnsi" w:cstheme="minorHAnsi"/>
          <w:sz w:val="22"/>
          <w:szCs w:val="22"/>
          <w:lang w:val="pt"/>
        </w:rPr>
        <w:t xml:space="preserve"> A licitação será realizada na modalidade </w:t>
      </w:r>
      <w:r w:rsidRPr="00AE1D89">
        <w:rPr>
          <w:rFonts w:asciiTheme="minorHAnsi" w:hAnsiTheme="minorHAnsi" w:cstheme="minorHAnsi"/>
          <w:b/>
          <w:sz w:val="22"/>
          <w:szCs w:val="22"/>
          <w:lang w:val="pt"/>
        </w:rPr>
        <w:t xml:space="preserve">PROCESSO DE </w:t>
      </w:r>
      <w:r w:rsidR="00E26CF4" w:rsidRPr="00AE1D89">
        <w:rPr>
          <w:rFonts w:asciiTheme="minorHAnsi" w:hAnsiTheme="minorHAnsi" w:cstheme="minorHAnsi"/>
          <w:b/>
          <w:sz w:val="22"/>
          <w:szCs w:val="22"/>
          <w:lang w:val="pt"/>
        </w:rPr>
        <w:t>INEXIGIBILIDADE</w:t>
      </w:r>
      <w:r w:rsidR="002F75DB">
        <w:rPr>
          <w:rFonts w:asciiTheme="minorHAnsi" w:hAnsiTheme="minorHAnsi" w:cstheme="minorHAnsi"/>
          <w:b/>
          <w:sz w:val="22"/>
          <w:szCs w:val="22"/>
          <w:lang w:val="pt"/>
        </w:rPr>
        <w:t>.</w:t>
      </w:r>
    </w:p>
    <w:p w:rsidR="00F46765" w:rsidRPr="00AE1D89" w:rsidRDefault="00F46765" w:rsidP="00AE1D89">
      <w:pPr>
        <w:widowControl/>
        <w:suppressAutoHyphens w:val="0"/>
        <w:ind w:firstLine="284"/>
        <w:jc w:val="both"/>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lastRenderedPageBreak/>
        <w:t xml:space="preserve"> </w:t>
      </w:r>
      <w:r w:rsidR="00F46765" w:rsidRPr="00AE1D89">
        <w:rPr>
          <w:rFonts w:asciiTheme="minorHAnsi" w:hAnsiTheme="minorHAnsi" w:cstheme="minorHAnsi"/>
          <w:b/>
          <w:sz w:val="22"/>
          <w:szCs w:val="22"/>
          <w:lang w:val="pt"/>
        </w:rPr>
        <w:t xml:space="preserve">DA SUBCONTRATAÇÃO </w:t>
      </w:r>
    </w:p>
    <w:p w:rsidR="00F46765" w:rsidRPr="00AE1D89" w:rsidRDefault="00A8539D" w:rsidP="00AE1D89">
      <w:pPr>
        <w:widowControl/>
        <w:suppressAutoHyphens w:val="0"/>
        <w:ind w:firstLine="567"/>
        <w:jc w:val="both"/>
        <w:rPr>
          <w:rFonts w:asciiTheme="minorHAnsi" w:hAnsiTheme="minorHAnsi" w:cstheme="minorHAnsi"/>
          <w:sz w:val="22"/>
          <w:szCs w:val="22"/>
          <w:lang w:val="pt"/>
        </w:rPr>
      </w:pPr>
      <w:r w:rsidRPr="00AE1D89">
        <w:rPr>
          <w:rFonts w:asciiTheme="minorHAnsi" w:hAnsiTheme="minorHAnsi" w:cstheme="minorHAnsi"/>
          <w:b/>
          <w:sz w:val="22"/>
          <w:szCs w:val="22"/>
          <w:lang w:val="pt"/>
        </w:rPr>
        <w:t>7</w:t>
      </w:r>
      <w:r w:rsidR="00F46765" w:rsidRPr="00AE1D89">
        <w:rPr>
          <w:rFonts w:asciiTheme="minorHAnsi" w:hAnsiTheme="minorHAnsi" w:cstheme="minorHAnsi"/>
          <w:b/>
          <w:sz w:val="22"/>
          <w:szCs w:val="22"/>
          <w:lang w:val="pt"/>
        </w:rPr>
        <w:t xml:space="preserve">.1 </w:t>
      </w:r>
      <w:r w:rsidR="00F46765" w:rsidRPr="00AE1D89">
        <w:rPr>
          <w:rFonts w:asciiTheme="minorHAnsi" w:hAnsiTheme="minorHAnsi" w:cstheme="minorHAnsi"/>
          <w:sz w:val="22"/>
          <w:szCs w:val="22"/>
          <w:lang w:val="pt"/>
        </w:rPr>
        <w:t xml:space="preserve">Não será admitida a subcontratação do objeto licitatório. </w:t>
      </w:r>
    </w:p>
    <w:p w:rsidR="00F46765" w:rsidRPr="00AE1D89" w:rsidRDefault="00F46765" w:rsidP="00AE1D89">
      <w:pPr>
        <w:pStyle w:val="PargrafodaLista"/>
        <w:ind w:left="0" w:firstLine="284"/>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PAGAMENTO</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Realizado a entrega dos produtos, o FORNECEDOR emitirá a Nota Fiscal/fatura, sendo que o CONSAMU terá até 30 (trinta) dias após a entrega do documento fiscal com o atesto do fiscal do contrato para efetuar o pagamento;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produtos com sua exata especificação, constante do </w:t>
      </w:r>
      <w:r w:rsidR="00A8539D" w:rsidRPr="00AE1D89">
        <w:rPr>
          <w:rFonts w:asciiTheme="minorHAnsi" w:hAnsiTheme="minorHAnsi" w:cstheme="minorHAnsi"/>
          <w:sz w:val="22"/>
          <w:szCs w:val="22"/>
          <w:lang w:val="pt"/>
        </w:rPr>
        <w:t>Termo de Referência</w:t>
      </w:r>
      <w:r w:rsidR="00F46765" w:rsidRPr="00AE1D89">
        <w:rPr>
          <w:rFonts w:asciiTheme="minorHAnsi" w:hAnsiTheme="minorHAnsi" w:cstheme="minorHAnsi"/>
          <w:sz w:val="22"/>
          <w:szCs w:val="22"/>
          <w:lang w:val="pt"/>
        </w:rPr>
        <w:t>, termo de referência e da proposta apresentada, bem como da comprovação da quantidade e qualidade dos mesmos;</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w:t>
      </w:r>
      <w:bookmarkStart w:id="2" w:name="_GoBack"/>
      <w:bookmarkEnd w:id="2"/>
      <w:r w:rsidR="00F46765" w:rsidRPr="00AE1D89">
        <w:rPr>
          <w:rFonts w:asciiTheme="minorHAnsi" w:hAnsiTheme="minorHAnsi" w:cstheme="minorHAnsi"/>
          <w:sz w:val="22"/>
          <w:szCs w:val="22"/>
          <w:lang w:val="pt"/>
        </w:rPr>
        <w:t>vação do cumprimento das obrigações tributárias e sociais legalmente exigidas;</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Em hipótese alguma será feito o pagamento antecipado;</w:t>
      </w:r>
      <w:r w:rsidR="00F46765" w:rsidRPr="00AE1D89">
        <w:rPr>
          <w:rFonts w:asciiTheme="minorHAnsi" w:hAnsiTheme="minorHAnsi" w:cstheme="minorHAnsi"/>
          <w:sz w:val="22"/>
          <w:szCs w:val="22"/>
        </w:rPr>
        <w:t xml:space="preserve"> </w:t>
      </w:r>
    </w:p>
    <w:p w:rsidR="00F46765" w:rsidRPr="00AE1D89" w:rsidRDefault="00F46765"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No corpo da nota fiscal/fatura deverá ser informado o número </w:t>
      </w:r>
      <w:r w:rsidR="00A47E81" w:rsidRPr="00AE1D89">
        <w:rPr>
          <w:rFonts w:asciiTheme="minorHAnsi" w:hAnsiTheme="minorHAnsi" w:cstheme="minorHAnsi"/>
          <w:sz w:val="22"/>
          <w:szCs w:val="22"/>
          <w:lang w:val="pt"/>
        </w:rPr>
        <w:t xml:space="preserve">Processo de </w:t>
      </w:r>
      <w:r w:rsidR="00E26CF4" w:rsidRPr="00AE1D89">
        <w:rPr>
          <w:rFonts w:asciiTheme="minorHAnsi" w:hAnsiTheme="minorHAnsi" w:cstheme="minorHAnsi"/>
          <w:sz w:val="22"/>
          <w:szCs w:val="22"/>
          <w:lang w:val="pt"/>
        </w:rPr>
        <w:t>INEXIGIBILIDADE</w:t>
      </w:r>
      <w:r w:rsidR="00A47E81" w:rsidRPr="00AE1D89">
        <w:rPr>
          <w:rFonts w:asciiTheme="minorHAnsi" w:hAnsiTheme="minorHAnsi" w:cstheme="minorHAnsi"/>
          <w:sz w:val="22"/>
          <w:szCs w:val="22"/>
          <w:lang w:val="pt"/>
        </w:rPr>
        <w:t xml:space="preserve"> e Contrato</w:t>
      </w:r>
      <w:r w:rsidRPr="00AE1D89">
        <w:rPr>
          <w:rFonts w:asciiTheme="minorHAnsi" w:hAnsiTheme="minorHAnsi" w:cstheme="minorHAnsi"/>
          <w:sz w:val="22"/>
          <w:szCs w:val="22"/>
          <w:lang w:val="pt"/>
        </w:rPr>
        <w:t xml:space="preserve">;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7860C4" w:rsidRPr="00AE1D89">
        <w:rPr>
          <w:rFonts w:asciiTheme="minorHAnsi" w:hAnsiTheme="minorHAnsi" w:cstheme="minorHAnsi"/>
          <w:sz w:val="22"/>
          <w:szCs w:val="22"/>
          <w:lang w:val="pt"/>
        </w:rPr>
        <w:t>prazo estabelecido no subitem “</w:t>
      </w:r>
      <w:r w:rsidR="00C36ED9">
        <w:rPr>
          <w:rFonts w:asciiTheme="minorHAnsi" w:hAnsiTheme="minorHAnsi" w:cstheme="minorHAnsi"/>
          <w:sz w:val="22"/>
          <w:szCs w:val="22"/>
          <w:lang w:val="pt"/>
        </w:rPr>
        <w:t>9</w:t>
      </w:r>
      <w:r w:rsidR="00F46765" w:rsidRPr="00AE1D89">
        <w:rPr>
          <w:rFonts w:asciiTheme="minorHAnsi" w:hAnsiTheme="minorHAnsi" w:cstheme="minorHAnsi"/>
          <w:sz w:val="22"/>
          <w:szCs w:val="22"/>
          <w:lang w:val="pt"/>
        </w:rPr>
        <w:t>.</w:t>
      </w:r>
      <w:proofErr w:type="gramStart"/>
      <w:r w:rsidR="00F46765" w:rsidRPr="00AE1D89">
        <w:rPr>
          <w:rFonts w:asciiTheme="minorHAnsi" w:hAnsiTheme="minorHAnsi" w:cstheme="minorHAnsi"/>
          <w:sz w:val="22"/>
          <w:szCs w:val="22"/>
          <w:lang w:val="pt"/>
        </w:rPr>
        <w:t>1.”</w:t>
      </w:r>
      <w:proofErr w:type="gramEnd"/>
      <w:r w:rsidR="00F46765" w:rsidRPr="00AE1D89">
        <w:rPr>
          <w:rFonts w:asciiTheme="minorHAnsi" w:hAnsiTheme="minorHAnsi" w:cstheme="minorHAnsi"/>
          <w:sz w:val="22"/>
          <w:szCs w:val="22"/>
          <w:lang w:val="pt"/>
        </w:rPr>
        <w:t xml:space="preserve"> novamente, a partir da data de sua nova apresentação;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 pagamento poderá ser realizado através de fatura com código de barras (boleto).</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 CONSAMU poderá descontar do pagamento, importâncias que, a qualquer título, lhes sejam devidas pela detentora do Contrato/</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 xml:space="preserve">;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rsidR="00F46765" w:rsidRPr="00AE1D89" w:rsidRDefault="00F46765" w:rsidP="00AE1D89">
      <w:pPr>
        <w:pStyle w:val="PargrafodaLista"/>
        <w:ind w:left="0" w:firstLine="284"/>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 xml:space="preserve">DAS SANÇÕES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A Detentora sujeitar-se-á, em caso de inadimplemento de suas obrigações, definidas neste</w:t>
      </w:r>
      <w:r w:rsidR="00F46765" w:rsidRPr="00AE1D89">
        <w:rPr>
          <w:rFonts w:asciiTheme="minorHAnsi" w:eastAsia="Calibri Light" w:hAnsiTheme="minorHAnsi" w:cstheme="minorHAnsi"/>
          <w:b/>
          <w:sz w:val="22"/>
          <w:szCs w:val="22"/>
        </w:rPr>
        <w:t xml:space="preserve"> </w:t>
      </w:r>
      <w:r w:rsidR="00F46765" w:rsidRPr="00AE1D89">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 inexecução parcial do ajuste ou a execução parcial em desacordo com o especificado no </w:t>
      </w:r>
      <w:r w:rsidR="00A8539D" w:rsidRPr="00AE1D89">
        <w:rPr>
          <w:rFonts w:asciiTheme="minorHAnsi" w:eastAsia="Calibri Light" w:hAnsiTheme="minorHAnsi" w:cstheme="minorHAnsi"/>
          <w:sz w:val="22"/>
          <w:szCs w:val="22"/>
        </w:rPr>
        <w:t>Termo de Referência</w:t>
      </w:r>
      <w:r w:rsidR="00F46765" w:rsidRPr="00AE1D89">
        <w:rPr>
          <w:rFonts w:asciiTheme="minorHAnsi" w:eastAsia="Calibri Light" w:hAnsiTheme="minorHAnsi" w:cstheme="minorHAnsi"/>
          <w:sz w:val="22"/>
          <w:szCs w:val="22"/>
        </w:rPr>
        <w:t xml:space="preserve">/contrato, poderá implicar no pagamento de multa;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 inexecução total do ajuste ou execução total em desacordo com o </w:t>
      </w:r>
      <w:r w:rsidR="00A8539D" w:rsidRPr="00AE1D89">
        <w:rPr>
          <w:rFonts w:asciiTheme="minorHAnsi" w:eastAsia="Calibri Light" w:hAnsiTheme="minorHAnsi" w:cstheme="minorHAnsi"/>
          <w:sz w:val="22"/>
          <w:szCs w:val="22"/>
        </w:rPr>
        <w:t>Termo de Referência</w:t>
      </w:r>
      <w:r w:rsidR="00F46765" w:rsidRPr="00AE1D89">
        <w:rPr>
          <w:rFonts w:asciiTheme="minorHAnsi" w:eastAsia="Calibri Light" w:hAnsiTheme="minorHAnsi" w:cstheme="minorHAnsi"/>
          <w:sz w:val="22"/>
          <w:szCs w:val="22"/>
        </w:rPr>
        <w:t xml:space="preserve">/contrato, poderá implicar no pagamento de multa;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rsidR="00F46765" w:rsidRPr="00AE1D89" w:rsidRDefault="00F46765"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AE1D89">
        <w:rPr>
          <w:rFonts w:asciiTheme="minorHAnsi" w:eastAsia="Calibri Light" w:hAnsiTheme="minorHAnsi" w:cstheme="minorHAnsi"/>
          <w:sz w:val="22"/>
          <w:szCs w:val="22"/>
        </w:rPr>
        <w:t>CONTRATO</w:t>
      </w:r>
      <w:r w:rsidRPr="00AE1D89">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rsidR="00F46765" w:rsidRPr="00AE1D89" w:rsidRDefault="007A05CE" w:rsidP="00AE1D89">
      <w:pPr>
        <w:widowControl/>
        <w:numPr>
          <w:ilvl w:val="0"/>
          <w:numId w:val="2"/>
        </w:numPr>
        <w:suppressAutoHyphens w:val="0"/>
        <w:ind w:firstLine="567"/>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advertência</w:t>
      </w:r>
      <w:r w:rsidR="00F46765" w:rsidRPr="00AE1D89">
        <w:rPr>
          <w:rFonts w:asciiTheme="minorHAnsi" w:eastAsia="Calibri Light" w:hAnsiTheme="minorHAnsi" w:cstheme="minorHAnsi"/>
          <w:i/>
          <w:sz w:val="22"/>
          <w:szCs w:val="22"/>
        </w:rPr>
        <w:t>;</w:t>
      </w:r>
    </w:p>
    <w:p w:rsidR="007A05CE" w:rsidRPr="00AE1D89" w:rsidRDefault="007A05CE" w:rsidP="00AE1D89">
      <w:pPr>
        <w:widowControl/>
        <w:numPr>
          <w:ilvl w:val="0"/>
          <w:numId w:val="2"/>
        </w:numPr>
        <w:suppressAutoHyphens w:val="0"/>
        <w:ind w:firstLine="567"/>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multa;</w:t>
      </w:r>
    </w:p>
    <w:p w:rsidR="007A05CE" w:rsidRPr="00AE1D89" w:rsidRDefault="007A05CE" w:rsidP="00AE1D89">
      <w:pPr>
        <w:widowControl/>
        <w:numPr>
          <w:ilvl w:val="0"/>
          <w:numId w:val="2"/>
        </w:numPr>
        <w:suppressAutoHyphens w:val="0"/>
        <w:ind w:firstLine="567"/>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suspensão temporária do direito de licitar, de contratar com a Administração pelo prazo de até 02 (dois) anos;</w:t>
      </w:r>
    </w:p>
    <w:p w:rsidR="00F46765" w:rsidRPr="00AE1D89" w:rsidRDefault="007A05CE" w:rsidP="00AE1D89">
      <w:pPr>
        <w:widowControl/>
        <w:numPr>
          <w:ilvl w:val="0"/>
          <w:numId w:val="2"/>
        </w:numPr>
        <w:suppressAutoHyphens w:val="0"/>
        <w:ind w:firstLine="567"/>
        <w:jc w:val="both"/>
        <w:rPr>
          <w:rFonts w:asciiTheme="minorHAnsi" w:eastAsia="Calibri Light" w:hAnsiTheme="minorHAnsi" w:cstheme="minorHAnsi"/>
          <w:b/>
          <w:sz w:val="22"/>
          <w:szCs w:val="22"/>
        </w:rPr>
      </w:pPr>
      <w:r w:rsidRPr="00AE1D89">
        <w:rPr>
          <w:rFonts w:asciiTheme="minorHAnsi" w:eastAsia="Calibri Light" w:hAnsiTheme="minorHAnsi" w:cstheme="minorHAnsi"/>
          <w:b/>
          <w:sz w:val="22"/>
          <w:szCs w:val="22"/>
        </w:rPr>
        <w:t xml:space="preserve"> </w:t>
      </w:r>
      <w:r w:rsidRPr="00AE1D89">
        <w:rPr>
          <w:rFonts w:asciiTheme="minorHAnsi" w:eastAsia="Calibri Light" w:hAnsiTheme="minorHAnsi" w:cstheme="minorHAnsi"/>
          <w:sz w:val="22"/>
          <w:szCs w:val="22"/>
        </w:rPr>
        <w:t>D</w:t>
      </w:r>
      <w:r w:rsidR="00F46765" w:rsidRPr="00AE1D89">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Nenhuma sanção será aplicada sem o devido processo administrativo, que prevê defesa</w:t>
      </w:r>
      <w:r w:rsidR="00F46765" w:rsidRPr="00AE1D89">
        <w:rPr>
          <w:rFonts w:asciiTheme="minorHAnsi" w:eastAsia="Calibri Light" w:hAnsiTheme="minorHAnsi" w:cstheme="minorHAnsi"/>
          <w:b/>
          <w:sz w:val="22"/>
          <w:szCs w:val="22"/>
        </w:rPr>
        <w:t xml:space="preserve"> </w:t>
      </w:r>
      <w:r w:rsidR="00F46765" w:rsidRPr="00AE1D89">
        <w:rPr>
          <w:rFonts w:asciiTheme="minorHAnsi" w:eastAsia="Calibri Light" w:hAnsiTheme="minorHAnsi" w:cstheme="minorHAnsi"/>
          <w:sz w:val="22"/>
          <w:szCs w:val="22"/>
        </w:rPr>
        <w:t>prévia do interessado e recurso nos prazos definidos em lei, sendo-lhe franqueada vista ao processo.</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As penalidades contratuais poderão ser: advertência, multa, rescisão de contrato/</w:t>
      </w:r>
      <w:r w:rsidR="00A8539D" w:rsidRPr="00AE1D89">
        <w:rPr>
          <w:rFonts w:asciiTheme="minorHAnsi" w:eastAsia="Calibri Light" w:hAnsiTheme="minorHAnsi" w:cstheme="minorHAnsi"/>
          <w:sz w:val="22"/>
          <w:szCs w:val="22"/>
        </w:rPr>
        <w:t>CONTRATO</w:t>
      </w:r>
      <w:r w:rsidR="00F46765" w:rsidRPr="00AE1D89">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rsidR="00AE1D89" w:rsidRPr="00AE1D89" w:rsidRDefault="00AE1D89" w:rsidP="00AE1D89">
      <w:pPr>
        <w:widowControl/>
        <w:numPr>
          <w:ilvl w:val="1"/>
          <w:numId w:val="1"/>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Será aplicada multa nas seguintes condições:</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rsidR="00AE1D89" w:rsidRPr="00AE1D89" w:rsidRDefault="00AE1D89" w:rsidP="00AE1D89">
      <w:pPr>
        <w:widowControl/>
        <w:numPr>
          <w:ilvl w:val="1"/>
          <w:numId w:val="7"/>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Pelo descumprimento injustificado de outras obrigações que não configurem atraso ou inexecução total ou parcial do objeto, será aplicada multa de 0,2% (zero vírgula dois por cento) sobre o valor total do pedido;</w:t>
      </w:r>
    </w:p>
    <w:p w:rsidR="00AE1D89" w:rsidRPr="00AE1D89" w:rsidRDefault="00AE1D89" w:rsidP="00AE1D89">
      <w:pPr>
        <w:widowControl/>
        <w:numPr>
          <w:ilvl w:val="1"/>
          <w:numId w:val="7"/>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Em caso de reincidência, será aplicada a multa de 0,4% (zero vírgula quatro por cento) sobre o valor total do pedido.</w:t>
      </w:r>
    </w:p>
    <w:p w:rsidR="00AE1D89" w:rsidRPr="00AE1D89" w:rsidRDefault="00AE1D89" w:rsidP="00AE1D89">
      <w:pPr>
        <w:widowControl/>
        <w:numPr>
          <w:ilvl w:val="1"/>
          <w:numId w:val="7"/>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A fixação da multa compensatória referida nas alíneas “d, e, f” no item 10.9 não obsta o ajuizamento de demanda buscando indenização suplementar em favor do CONSAMU, sendo o dano superior ao percentual referido;</w:t>
      </w:r>
    </w:p>
    <w:p w:rsidR="00AE1D89" w:rsidRPr="00AE1D89" w:rsidRDefault="00AE1D89" w:rsidP="00AE1D89">
      <w:pPr>
        <w:pStyle w:val="PargrafodaLista"/>
        <w:widowControl/>
        <w:numPr>
          <w:ilvl w:val="1"/>
          <w:numId w:val="10"/>
        </w:numPr>
        <w:suppressAutoHyphens w:val="0"/>
        <w:ind w:firstLine="8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O valor da multa poderá ser descontado da fatura devida ao fornecedor;</w:t>
      </w:r>
    </w:p>
    <w:p w:rsidR="00AE1D89" w:rsidRPr="00AE1D89" w:rsidRDefault="00AE1D89" w:rsidP="00AE1D89">
      <w:pPr>
        <w:pStyle w:val="PargrafodaLista"/>
        <w:widowControl/>
        <w:numPr>
          <w:ilvl w:val="1"/>
          <w:numId w:val="10"/>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Se o valor da fatura for insuficiente, fica o fornecedor obrigado a recolher a importância devida no prazo de 15 (quinze) dias, contados da comunicação oficial.</w:t>
      </w:r>
    </w:p>
    <w:p w:rsidR="007A05CE" w:rsidRPr="00AE1D89" w:rsidRDefault="007A05CE" w:rsidP="00AE1D89">
      <w:pPr>
        <w:rPr>
          <w:rFonts w:asciiTheme="minorHAnsi" w:eastAsia="Calibri Light" w:hAnsiTheme="minorHAnsi" w:cstheme="minorHAnsi"/>
          <w:sz w:val="22"/>
          <w:szCs w:val="22"/>
        </w:rPr>
      </w:pPr>
    </w:p>
    <w:p w:rsidR="00E80A02"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DA GARANTIA DE E DA GARANTIA DE EXECUÇÃO</w:t>
      </w:r>
    </w:p>
    <w:p w:rsidR="00F46765" w:rsidRPr="00AE1D89" w:rsidRDefault="00F46765" w:rsidP="00AE1D89">
      <w:pPr>
        <w:pStyle w:val="Nivel1"/>
        <w:numPr>
          <w:ilvl w:val="1"/>
          <w:numId w:val="1"/>
        </w:numPr>
        <w:spacing w:before="0" w:after="0" w:line="240" w:lineRule="auto"/>
        <w:ind w:left="1" w:firstLine="566"/>
        <w:rPr>
          <w:rFonts w:asciiTheme="minorHAnsi" w:hAnsiTheme="minorHAnsi" w:cstheme="minorHAnsi"/>
          <w:b w:val="0"/>
          <w:bCs/>
          <w:sz w:val="22"/>
          <w:szCs w:val="22"/>
        </w:rPr>
      </w:pPr>
      <w:r w:rsidRPr="00AE1D89">
        <w:rPr>
          <w:rFonts w:asciiTheme="minorHAnsi" w:hAnsiTheme="minorHAnsi" w:cstheme="minorHAnsi"/>
          <w:b w:val="0"/>
          <w:bCs/>
          <w:sz w:val="22"/>
          <w:szCs w:val="22"/>
        </w:rPr>
        <w:t xml:space="preserve">Não haverá exigência de garantia contratual da execução. </w:t>
      </w:r>
    </w:p>
    <w:p w:rsidR="00042F5F" w:rsidRPr="00AE1D89" w:rsidRDefault="00042F5F" w:rsidP="00AE1D89">
      <w:pPr>
        <w:widowControl/>
        <w:suppressAutoHyphens w:val="0"/>
        <w:ind w:left="284"/>
        <w:jc w:val="both"/>
        <w:rPr>
          <w:rFonts w:asciiTheme="minorHAnsi" w:eastAsia="Calibri Light" w:hAnsiTheme="minorHAnsi" w:cstheme="minorHAnsi"/>
          <w:sz w:val="22"/>
          <w:szCs w:val="22"/>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 xml:space="preserve">DOS RECURSOS ORÇAMENTÁRIOS </w:t>
      </w:r>
    </w:p>
    <w:p w:rsidR="00F46765" w:rsidRPr="00AE1D89" w:rsidRDefault="00A47E81" w:rsidP="00AE1D89">
      <w:pPr>
        <w:widowControl/>
        <w:suppressAutoHyphens w:val="0"/>
        <w:ind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b/>
          <w:sz w:val="22"/>
          <w:szCs w:val="22"/>
        </w:rPr>
        <w:t>12.1</w:t>
      </w: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As despesas decorrentes desta aquisição correrão conforme as dotações especificadas na </w:t>
      </w:r>
      <w:r w:rsidR="00F46765" w:rsidRPr="002F75DB">
        <w:rPr>
          <w:rFonts w:asciiTheme="minorHAnsi" w:eastAsia="Calibri Light" w:hAnsiTheme="minorHAnsi" w:cstheme="minorHAnsi"/>
          <w:sz w:val="22"/>
          <w:szCs w:val="22"/>
          <w:highlight w:val="yellow"/>
        </w:rPr>
        <w:t xml:space="preserve">Requisição de Compras/Serviços </w:t>
      </w:r>
      <w:r w:rsidR="00F46765" w:rsidRPr="002F75DB">
        <w:rPr>
          <w:rFonts w:asciiTheme="minorHAnsi" w:eastAsia="Calibri Light" w:hAnsiTheme="minorHAnsi" w:cstheme="minorHAnsi"/>
          <w:color w:val="FF0000"/>
          <w:sz w:val="22"/>
          <w:szCs w:val="22"/>
          <w:highlight w:val="yellow"/>
        </w:rPr>
        <w:t>Processo nº xxx/xxxx</w:t>
      </w:r>
      <w:r w:rsidR="00944C2C" w:rsidRPr="002F75DB">
        <w:rPr>
          <w:rFonts w:asciiTheme="minorHAnsi" w:eastAsia="Calibri Light" w:hAnsiTheme="minorHAnsi" w:cstheme="minorHAnsi"/>
          <w:sz w:val="22"/>
          <w:szCs w:val="22"/>
          <w:highlight w:val="yellow"/>
        </w:rPr>
        <w:t>.</w:t>
      </w:r>
      <w:r w:rsidR="00944C2C"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 </w:t>
      </w:r>
      <w:r w:rsidR="002F75DB">
        <w:rPr>
          <w:rFonts w:asciiTheme="minorHAnsi" w:hAnsiTheme="minorHAnsi" w:cstheme="minorHAnsi"/>
          <w:color w:val="FF0000"/>
          <w:sz w:val="22"/>
          <w:szCs w:val="22"/>
          <w:lang w:val="pt"/>
        </w:rPr>
        <w:t>(este campo será preenchido pelo setor de licitações)</w:t>
      </w:r>
    </w:p>
    <w:p w:rsidR="00365240" w:rsidRPr="00AE1D89" w:rsidRDefault="00365240" w:rsidP="00AE1D89">
      <w:pPr>
        <w:widowControl/>
        <w:suppressAutoHyphens w:val="0"/>
        <w:ind w:firstLine="284"/>
        <w:jc w:val="both"/>
        <w:rPr>
          <w:rFonts w:asciiTheme="minorHAnsi" w:eastAsia="Calibri Light" w:hAnsiTheme="minorHAnsi" w:cstheme="minorHAnsi"/>
          <w:sz w:val="22"/>
          <w:szCs w:val="22"/>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RESPONSÁVEL</w:t>
      </w:r>
    </w:p>
    <w:p w:rsidR="00F46765" w:rsidRPr="00AE1D89" w:rsidRDefault="00E80A02" w:rsidP="00AE1D89">
      <w:pPr>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rsidR="00365240" w:rsidRPr="00AE1D89" w:rsidRDefault="00365240" w:rsidP="00AE1D89">
      <w:pPr>
        <w:widowControl/>
        <w:suppressAutoHyphens w:val="0"/>
        <w:ind w:firstLine="284"/>
        <w:jc w:val="both"/>
        <w:rPr>
          <w:rFonts w:asciiTheme="minorHAnsi" w:hAnsiTheme="minorHAnsi" w:cstheme="minorHAnsi"/>
          <w:b/>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CONSIDERAÇÕES FINAIS</w:t>
      </w:r>
    </w:p>
    <w:p w:rsidR="00F46765" w:rsidRPr="00AE1D89" w:rsidRDefault="00E80A02"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 valor estimado foi efetuado com base no valor de mercado.</w:t>
      </w:r>
    </w:p>
    <w:p w:rsidR="00F46765" w:rsidRPr="00AE1D89" w:rsidRDefault="00F46765" w:rsidP="00AE1D89">
      <w:pPr>
        <w:widowControl/>
        <w:suppressAutoHyphens w:val="0"/>
        <w:ind w:firstLine="284"/>
        <w:jc w:val="right"/>
        <w:rPr>
          <w:rFonts w:asciiTheme="minorHAnsi" w:hAnsiTheme="minorHAnsi" w:cstheme="minorHAnsi"/>
          <w:sz w:val="22"/>
          <w:szCs w:val="22"/>
          <w:lang w:val="pt"/>
        </w:rPr>
      </w:pPr>
    </w:p>
    <w:p w:rsidR="00F46765" w:rsidRPr="00AE1D89" w:rsidRDefault="00F46765" w:rsidP="00AE1D89">
      <w:pPr>
        <w:pStyle w:val="PargrafodaLista"/>
        <w:ind w:left="0" w:firstLine="284"/>
        <w:jc w:val="right"/>
        <w:rPr>
          <w:rFonts w:asciiTheme="minorHAnsi" w:hAnsiTheme="minorHAnsi" w:cstheme="minorHAnsi"/>
          <w:sz w:val="22"/>
          <w:szCs w:val="22"/>
        </w:rPr>
      </w:pPr>
      <w:r w:rsidRPr="00AE1D89">
        <w:rPr>
          <w:rFonts w:asciiTheme="minorHAnsi" w:hAnsiTheme="minorHAnsi" w:cstheme="minorHAnsi"/>
          <w:sz w:val="22"/>
          <w:szCs w:val="22"/>
        </w:rPr>
        <w:t xml:space="preserve">Cascavel - PR, </w:t>
      </w:r>
      <w:permStart w:id="156314336" w:edGrp="everyone"/>
      <w:r w:rsidRPr="00AE1D89">
        <w:rPr>
          <w:rFonts w:asciiTheme="minorHAnsi" w:hAnsiTheme="minorHAnsi" w:cstheme="minorHAnsi"/>
          <w:sz w:val="22"/>
          <w:szCs w:val="22"/>
        </w:rPr>
        <w:t>xx de xxxxxxxxxx de 2021.</w:t>
      </w:r>
    </w:p>
    <w:permEnd w:id="156314336"/>
    <w:p w:rsidR="00365240" w:rsidRPr="00AE1D89" w:rsidRDefault="00365240" w:rsidP="00AE1D89">
      <w:pPr>
        <w:pStyle w:val="PargrafodaLista"/>
        <w:ind w:left="0" w:firstLine="284"/>
        <w:jc w:val="right"/>
        <w:rPr>
          <w:rFonts w:asciiTheme="minorHAnsi" w:hAnsiTheme="minorHAnsi" w:cstheme="minorHAnsi"/>
          <w:sz w:val="22"/>
          <w:szCs w:val="22"/>
        </w:rPr>
      </w:pPr>
    </w:p>
    <w:p w:rsidR="00365240" w:rsidRPr="00AE1D89" w:rsidRDefault="00365240" w:rsidP="00AE1D89">
      <w:pPr>
        <w:pStyle w:val="PargrafodaLista"/>
        <w:ind w:left="0" w:firstLine="284"/>
        <w:jc w:val="right"/>
        <w:rPr>
          <w:rFonts w:asciiTheme="minorHAnsi" w:hAnsiTheme="minorHAnsi" w:cstheme="minorHAnsi"/>
          <w:b/>
          <w:sz w:val="22"/>
          <w:szCs w:val="22"/>
        </w:rPr>
      </w:pPr>
    </w:p>
    <w:p w:rsidR="00483855" w:rsidRPr="00AE1D89" w:rsidRDefault="00483855" w:rsidP="00AE1D89">
      <w:pPr>
        <w:overflowPunct w:val="0"/>
        <w:autoSpaceDE w:val="0"/>
        <w:autoSpaceDN w:val="0"/>
        <w:adjustRightInd w:val="0"/>
        <w:jc w:val="center"/>
        <w:textAlignment w:val="baseline"/>
        <w:rPr>
          <w:rFonts w:asciiTheme="minorHAnsi" w:hAnsiTheme="minorHAnsi" w:cstheme="minorHAnsi"/>
          <w:sz w:val="22"/>
          <w:szCs w:val="22"/>
        </w:rPr>
      </w:pPr>
      <w:r w:rsidRPr="00AE1D89">
        <w:rPr>
          <w:rFonts w:asciiTheme="minorHAnsi" w:hAnsiTheme="minorHAnsi" w:cstheme="minorHAnsi"/>
          <w:sz w:val="22"/>
          <w:szCs w:val="22"/>
        </w:rPr>
        <w:t>(Assinado Digitalmente)</w:t>
      </w:r>
    </w:p>
    <w:p w:rsidR="00483855" w:rsidRPr="00AE1D89" w:rsidRDefault="00483855" w:rsidP="00AE1D89">
      <w:pPr>
        <w:overflowPunct w:val="0"/>
        <w:autoSpaceDE w:val="0"/>
        <w:autoSpaceDN w:val="0"/>
        <w:adjustRightInd w:val="0"/>
        <w:jc w:val="center"/>
        <w:textAlignment w:val="baseline"/>
        <w:rPr>
          <w:rFonts w:asciiTheme="minorHAnsi" w:hAnsiTheme="minorHAnsi" w:cstheme="minorHAnsi"/>
          <w:b/>
          <w:sz w:val="22"/>
          <w:szCs w:val="22"/>
        </w:rPr>
      </w:pPr>
      <w:permStart w:id="1190273407" w:edGrp="everyone"/>
      <w:r w:rsidRPr="00AE1D89">
        <w:rPr>
          <w:rFonts w:asciiTheme="minorHAnsi" w:hAnsiTheme="minorHAnsi" w:cstheme="minorHAnsi"/>
          <w:b/>
          <w:sz w:val="22"/>
          <w:szCs w:val="22"/>
        </w:rPr>
        <w:t xml:space="preserve">Nome do Responsável Emissor </w:t>
      </w:r>
    </w:p>
    <w:p w:rsidR="00483855" w:rsidRPr="00AE1D89" w:rsidRDefault="00483855" w:rsidP="00AE1D89">
      <w:pPr>
        <w:overflowPunct w:val="0"/>
        <w:autoSpaceDE w:val="0"/>
        <w:autoSpaceDN w:val="0"/>
        <w:adjustRightInd w:val="0"/>
        <w:jc w:val="center"/>
        <w:textAlignment w:val="baseline"/>
        <w:rPr>
          <w:rFonts w:asciiTheme="minorHAnsi" w:hAnsiTheme="minorHAnsi" w:cstheme="minorHAnsi"/>
          <w:b/>
          <w:sz w:val="22"/>
          <w:szCs w:val="22"/>
        </w:rPr>
      </w:pPr>
      <w:r w:rsidRPr="00AE1D89">
        <w:rPr>
          <w:rFonts w:asciiTheme="minorHAnsi" w:hAnsiTheme="minorHAnsi" w:cstheme="minorHAnsi"/>
          <w:b/>
          <w:sz w:val="22"/>
          <w:szCs w:val="22"/>
        </w:rPr>
        <w:t xml:space="preserve">Matrícula </w:t>
      </w:r>
    </w:p>
    <w:p w:rsidR="00483855" w:rsidRPr="00AE1D89" w:rsidRDefault="00483855" w:rsidP="00AE1D89">
      <w:pPr>
        <w:overflowPunct w:val="0"/>
        <w:autoSpaceDE w:val="0"/>
        <w:autoSpaceDN w:val="0"/>
        <w:adjustRightInd w:val="0"/>
        <w:jc w:val="center"/>
        <w:textAlignment w:val="baseline"/>
        <w:rPr>
          <w:rFonts w:asciiTheme="minorHAnsi" w:hAnsiTheme="minorHAnsi" w:cstheme="minorHAnsi"/>
          <w:b/>
          <w:sz w:val="22"/>
          <w:szCs w:val="22"/>
        </w:rPr>
      </w:pPr>
      <w:r w:rsidRPr="00AE1D89">
        <w:rPr>
          <w:rFonts w:asciiTheme="minorHAnsi" w:hAnsiTheme="minorHAnsi" w:cstheme="minorHAnsi"/>
          <w:b/>
          <w:sz w:val="22"/>
          <w:szCs w:val="22"/>
        </w:rPr>
        <w:t xml:space="preserve">Cargo </w:t>
      </w:r>
    </w:p>
    <w:permEnd w:id="1190273407"/>
    <w:p w:rsidR="001D53E3" w:rsidRPr="00AE1D89" w:rsidRDefault="00C36ED9" w:rsidP="00AE1D89">
      <w:pPr>
        <w:ind w:firstLine="284"/>
        <w:rPr>
          <w:rFonts w:asciiTheme="minorHAnsi" w:hAnsiTheme="minorHAnsi" w:cstheme="minorHAnsi"/>
          <w:sz w:val="22"/>
          <w:szCs w:val="22"/>
        </w:rPr>
      </w:pPr>
    </w:p>
    <w:sectPr w:rsidR="001D53E3" w:rsidRPr="00AE1D89" w:rsidSect="00D60C3D">
      <w:headerReference w:type="default" r:id="rId7"/>
      <w:footerReference w:type="default" r:id="rId8"/>
      <w:pgSz w:w="11906" w:h="16838"/>
      <w:pgMar w:top="567" w:right="1134" w:bottom="1134" w:left="1701"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65" w:rsidRDefault="00F46765" w:rsidP="00F46765">
      <w:r>
        <w:separator/>
      </w:r>
    </w:p>
  </w:endnote>
  <w:endnote w:type="continuationSeparator" w:id="0">
    <w:p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15254"/>
      <w:docPartObj>
        <w:docPartGallery w:val="Page Numbers (Bottom of Page)"/>
        <w:docPartUnique/>
      </w:docPartObj>
    </w:sdtPr>
    <w:sdtEndPr/>
    <w:sdtContent>
      <w:sdt>
        <w:sdtPr>
          <w:id w:val="1302963020"/>
          <w:docPartObj>
            <w:docPartGallery w:val="Page Numbers (Top of Page)"/>
            <w:docPartUnique/>
          </w:docPartObj>
        </w:sdtPr>
        <w:sdtEndPr/>
        <w:sdtContent>
          <w:p w:rsidR="00D60C3D" w:rsidRDefault="00D60C3D">
            <w:pPr>
              <w:pStyle w:val="Rodap"/>
              <w:jc w:val="right"/>
            </w:pPr>
          </w:p>
          <w:p w:rsidR="00D60C3D" w:rsidRPr="00B508A1" w:rsidRDefault="00C36ED9" w:rsidP="00D60C3D">
            <w:pPr>
              <w:widowControl/>
              <w:suppressLineNumbers/>
              <w:tabs>
                <w:tab w:val="center" w:pos="4818"/>
                <w:tab w:val="right" w:pos="9637"/>
              </w:tabs>
              <w:suppressAutoHyphens w:val="0"/>
              <w:rPr>
                <w:rFonts w:ascii="Calibri" w:hAnsi="Calibri"/>
                <w:sz w:val="20"/>
                <w:szCs w:val="20"/>
              </w:rPr>
            </w:pPr>
            <w:r>
              <w:rPr>
                <w:rFonts w:ascii="Calibri" w:hAnsi="Calibri"/>
                <w:sz w:val="20"/>
                <w:szCs w:val="20"/>
              </w:rPr>
              <w:pict>
                <v:rect id="_x0000_i1025" style="width:0;height:1.5pt" o:hralign="center" o:hrstd="t" o:hr="t" fillcolor="#aca899" stroked="f"/>
              </w:pict>
            </w:r>
          </w:p>
          <w:p w:rsidR="00D60C3D" w:rsidRPr="00B508A1" w:rsidRDefault="00D60C3D" w:rsidP="00D60C3D">
            <w:pPr>
              <w:widowControl/>
              <w:suppressLineNumbers/>
              <w:tabs>
                <w:tab w:val="center" w:pos="4535"/>
                <w:tab w:val="center" w:pos="4818"/>
                <w:tab w:val="right" w:pos="9071"/>
                <w:tab w:val="right" w:pos="9637"/>
              </w:tabs>
              <w:suppressAutoHyphens w:val="0"/>
              <w:rPr>
                <w:rFonts w:ascii="Calibri" w:hAnsi="Calibri"/>
                <w:b/>
                <w:sz w:val="20"/>
                <w:szCs w:val="20"/>
              </w:rPr>
            </w:pPr>
            <w:r>
              <w:rPr>
                <w:rFonts w:ascii="Calibri" w:hAnsi="Calibri"/>
                <w:b/>
                <w:sz w:val="20"/>
                <w:szCs w:val="20"/>
              </w:rPr>
              <w:tab/>
            </w:r>
            <w:r w:rsidRPr="00B508A1">
              <w:rPr>
                <w:rFonts w:ascii="Calibri" w:hAnsi="Calibri"/>
                <w:b/>
                <w:sz w:val="20"/>
                <w:szCs w:val="20"/>
              </w:rPr>
              <w:t xml:space="preserve">Rua Uruguai, </w:t>
            </w:r>
            <w:r>
              <w:rPr>
                <w:rFonts w:ascii="Calibri" w:hAnsi="Calibri"/>
                <w:b/>
                <w:sz w:val="20"/>
                <w:szCs w:val="20"/>
              </w:rPr>
              <w:t xml:space="preserve">nº </w:t>
            </w:r>
            <w:r w:rsidRPr="00B508A1">
              <w:rPr>
                <w:rFonts w:ascii="Calibri" w:hAnsi="Calibri"/>
                <w:b/>
                <w:sz w:val="20"/>
                <w:szCs w:val="20"/>
              </w:rPr>
              <w:t>283 – Bairro Alto Alegre – CEP 85.805-010 – Cascavel – PR</w:t>
            </w:r>
            <w:r>
              <w:rPr>
                <w:rFonts w:ascii="Calibri" w:hAnsi="Calibri"/>
                <w:b/>
                <w:sz w:val="20"/>
                <w:szCs w:val="20"/>
              </w:rPr>
              <w:tab/>
            </w:r>
          </w:p>
          <w:p w:rsidR="00D60C3D" w:rsidRPr="00B508A1" w:rsidRDefault="00D60C3D" w:rsidP="00D60C3D">
            <w:pPr>
              <w:pStyle w:val="Rodap"/>
              <w:jc w:val="center"/>
              <w:rPr>
                <w:sz w:val="20"/>
                <w:szCs w:val="20"/>
              </w:rPr>
            </w:pPr>
            <w:r w:rsidRPr="00B508A1">
              <w:rPr>
                <w:rFonts w:ascii="Calibri" w:hAnsi="Calibri"/>
                <w:b/>
                <w:sz w:val="20"/>
                <w:szCs w:val="20"/>
              </w:rPr>
              <w:t>www.consamu.com.br</w:t>
            </w:r>
          </w:p>
          <w:p w:rsidR="007A05CE" w:rsidRDefault="007A05CE">
            <w:pPr>
              <w:pStyle w:val="Rodap"/>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C36ED9">
              <w:rPr>
                <w:rFonts w:asciiTheme="minorHAnsi" w:hAnsiTheme="minorHAnsi" w:cstheme="minorHAnsi"/>
                <w:b/>
                <w:bCs/>
                <w:noProof/>
                <w:sz w:val="20"/>
                <w:szCs w:val="20"/>
              </w:rPr>
              <w:t>4</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C36ED9">
              <w:rPr>
                <w:rFonts w:asciiTheme="minorHAnsi" w:hAnsiTheme="minorHAnsi" w:cstheme="minorHAnsi"/>
                <w:b/>
                <w:bCs/>
                <w:noProof/>
                <w:sz w:val="20"/>
                <w:szCs w:val="20"/>
              </w:rPr>
              <w:t>5</w:t>
            </w:r>
            <w:r w:rsidRPr="007A05CE">
              <w:rPr>
                <w:rFonts w:asciiTheme="minorHAnsi" w:hAnsiTheme="minorHAnsi" w:cstheme="minorHAnsi"/>
                <w:b/>
                <w:bCs/>
                <w:sz w:val="20"/>
                <w:szCs w:val="20"/>
              </w:rPr>
              <w:fldChar w:fldCharType="end"/>
            </w:r>
          </w:p>
        </w:sdtContent>
      </w:sdt>
    </w:sdtContent>
  </w:sdt>
  <w:p w:rsidR="00F46765" w:rsidRDefault="00F46765" w:rsidP="00F46765">
    <w:pPr>
      <w:pStyle w:val="Rodap"/>
      <w:tabs>
        <w:tab w:val="clear" w:pos="4252"/>
        <w:tab w:val="clear" w:pos="8504"/>
        <w:tab w:val="left" w:pos="70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65" w:rsidRDefault="00F46765" w:rsidP="00F46765">
      <w:r>
        <w:separator/>
      </w:r>
    </w:p>
  </w:footnote>
  <w:footnote w:type="continuationSeparator" w:id="0">
    <w:p w:rsidR="00F46765" w:rsidRDefault="00F46765" w:rsidP="00F46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65" w:rsidRDefault="00F46765" w:rsidP="00F46765">
    <w:pPr>
      <w:pStyle w:val="Cabealho"/>
      <w:ind w:right="-2"/>
      <w:jc w:val="center"/>
    </w:pPr>
    <w:r w:rsidRPr="00794479">
      <w:rPr>
        <w:noProof/>
      </w:rPr>
      <w:drawing>
        <wp:inline distT="0" distB="0" distL="0" distR="0" wp14:anchorId="63EEAD4F" wp14:editId="567B94DA">
          <wp:extent cx="952500" cy="11525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BBA08CB"/>
    <w:multiLevelType w:val="hybridMultilevel"/>
    <w:tmpl w:val="7D44172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4DC1226"/>
    <w:multiLevelType w:val="multilevel"/>
    <w:tmpl w:val="3CCEFF96"/>
    <w:lvl w:ilvl="0">
      <w:start w:val="10"/>
      <w:numFmt w:val="decimal"/>
      <w:lvlText w:val="%1"/>
      <w:lvlJc w:val="left"/>
      <w:pPr>
        <w:ind w:left="480" w:hanging="480"/>
      </w:pPr>
    </w:lvl>
    <w:lvl w:ilvl="1">
      <w:start w:val="13"/>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B7F3443"/>
    <w:multiLevelType w:val="hybridMultilevel"/>
    <w:tmpl w:val="7BBECC92"/>
    <w:lvl w:ilvl="0" w:tplc="559229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0"/>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jZVHvV6mitLxXns+9WB+aQanw76fPo7oMUaV6VJMC8SOpZsMLFJUYpy5HwscZMEvAuLnayySo/AnEtzm41x2Q==" w:salt="MamDVNAgfGZIdhqDLOIn1g=="/>
  <w:defaultTabStop w:val="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3"/>
    <w:rsid w:val="00042F5F"/>
    <w:rsid w:val="000E1C2F"/>
    <w:rsid w:val="002F75DB"/>
    <w:rsid w:val="00341824"/>
    <w:rsid w:val="00365240"/>
    <w:rsid w:val="00483855"/>
    <w:rsid w:val="00537ABD"/>
    <w:rsid w:val="00610B24"/>
    <w:rsid w:val="006313FC"/>
    <w:rsid w:val="007860C4"/>
    <w:rsid w:val="007A05CE"/>
    <w:rsid w:val="00944C2C"/>
    <w:rsid w:val="009D75DE"/>
    <w:rsid w:val="00A47E81"/>
    <w:rsid w:val="00A8539D"/>
    <w:rsid w:val="00AE1D89"/>
    <w:rsid w:val="00C35BEF"/>
    <w:rsid w:val="00C36ED9"/>
    <w:rsid w:val="00D60C3D"/>
    <w:rsid w:val="00E26CF4"/>
    <w:rsid w:val="00E43532"/>
    <w:rsid w:val="00E80A02"/>
    <w:rsid w:val="00EA1EBA"/>
    <w:rsid w:val="00F16E03"/>
    <w:rsid w:val="00F46765"/>
    <w:rsid w:val="00F8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49AE3DF"/>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3337">
      <w:bodyDiv w:val="1"/>
      <w:marLeft w:val="0"/>
      <w:marRight w:val="0"/>
      <w:marTop w:val="0"/>
      <w:marBottom w:val="0"/>
      <w:divBdr>
        <w:top w:val="none" w:sz="0" w:space="0" w:color="auto"/>
        <w:left w:val="none" w:sz="0" w:space="0" w:color="auto"/>
        <w:bottom w:val="none" w:sz="0" w:space="0" w:color="auto"/>
        <w:right w:val="none" w:sz="0" w:space="0" w:color="auto"/>
      </w:divBdr>
    </w:div>
    <w:div w:id="576012203">
      <w:bodyDiv w:val="1"/>
      <w:marLeft w:val="0"/>
      <w:marRight w:val="0"/>
      <w:marTop w:val="0"/>
      <w:marBottom w:val="0"/>
      <w:divBdr>
        <w:top w:val="none" w:sz="0" w:space="0" w:color="auto"/>
        <w:left w:val="none" w:sz="0" w:space="0" w:color="auto"/>
        <w:bottom w:val="none" w:sz="0" w:space="0" w:color="auto"/>
        <w:right w:val="none" w:sz="0" w:space="0" w:color="auto"/>
      </w:divBdr>
    </w:div>
    <w:div w:id="881289250">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 w:id="1752464576">
      <w:bodyDiv w:val="1"/>
      <w:marLeft w:val="0"/>
      <w:marRight w:val="0"/>
      <w:marTop w:val="0"/>
      <w:marBottom w:val="0"/>
      <w:divBdr>
        <w:top w:val="none" w:sz="0" w:space="0" w:color="auto"/>
        <w:left w:val="none" w:sz="0" w:space="0" w:color="auto"/>
        <w:bottom w:val="none" w:sz="0" w:space="0" w:color="auto"/>
        <w:right w:val="none" w:sz="0" w:space="0" w:color="auto"/>
      </w:divBdr>
    </w:div>
    <w:div w:id="18979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2036</Words>
  <Characters>10995</Characters>
  <Application>Microsoft Office Word</Application>
  <DocSecurity>8</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Compras</cp:lastModifiedBy>
  <cp:revision>22</cp:revision>
  <dcterms:created xsi:type="dcterms:W3CDTF">2021-08-30T13:36:00Z</dcterms:created>
  <dcterms:modified xsi:type="dcterms:W3CDTF">2021-09-13T14:51:00Z</dcterms:modified>
</cp:coreProperties>
</file>