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</w:t>
      </w:r>
      <w:bookmarkStart w:id="0" w:name="_GoBack"/>
      <w:bookmarkEnd w:id="0"/>
      <w:r w:rsidR="00F40FF5">
        <w:rPr>
          <w:rFonts w:cs="Aharoni"/>
          <w:b/>
        </w:rPr>
        <w:t>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406A3C4E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E47641">
        <w:rPr>
          <w:rFonts w:cs="Aharoni"/>
          <w:b/>
        </w:rPr>
        <w:t>72</w:t>
      </w:r>
      <w:r w:rsidR="005F1AD0">
        <w:rPr>
          <w:rFonts w:cs="Aharoni"/>
          <w:b/>
        </w:rPr>
        <w:t>/2021</w:t>
      </w:r>
    </w:p>
    <w:p w14:paraId="1D0F0669" w14:textId="3E8823E2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 xml:space="preserve">– CONSAMU, consórcio público, sem fins lucrativos, com pessoa jurídica de direito privado, inscrito no CNPJ sob o </w:t>
      </w:r>
      <w:proofErr w:type="gramStart"/>
      <w:r w:rsidRPr="00854DC6">
        <w:rPr>
          <w:rFonts w:cs="Aharoni"/>
        </w:rPr>
        <w:t>n.º</w:t>
      </w:r>
      <w:proofErr w:type="gramEnd"/>
      <w:r w:rsidRPr="00854DC6">
        <w:rPr>
          <w:rFonts w:cs="Aharoni"/>
        </w:rPr>
        <w:t xml:space="preserve"> 17.420.047/0001-07, torna público, que realizará no</w:t>
      </w:r>
      <w:r w:rsidRPr="00854DC6">
        <w:rPr>
          <w:rFonts w:cs="Aharoni"/>
          <w:b/>
        </w:rPr>
        <w:t xml:space="preserve"> dia </w:t>
      </w:r>
      <w:r w:rsidR="00E47641">
        <w:rPr>
          <w:rFonts w:cs="Aharoni"/>
          <w:b/>
        </w:rPr>
        <w:t>29</w:t>
      </w:r>
      <w:r w:rsidR="008231E4">
        <w:rPr>
          <w:rFonts w:cs="Aharoni"/>
          <w:b/>
        </w:rPr>
        <w:t>/10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C42C7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E47641" w:rsidRPr="00E47641">
        <w:rPr>
          <w:rFonts w:cs="Aharoni"/>
          <w:b/>
        </w:rPr>
        <w:t>AQUISIÇÃO DE MATERIAL HOSPITALAR NO SISTEMA REGISTRO DE PREÇOS, POR UM PERÍODO DE 12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E47641">
        <w:rPr>
          <w:rFonts w:cs="Aharoni"/>
          <w:b/>
        </w:rPr>
        <w:t>29</w:t>
      </w:r>
      <w:r w:rsidR="008231E4">
        <w:rPr>
          <w:rFonts w:cs="Aharoni"/>
          <w:b/>
        </w:rPr>
        <w:t>/10</w:t>
      </w:r>
      <w:r w:rsidR="00BB4A19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</w:p>
    <w:p w14:paraId="280BFC1B" w14:textId="280F6E9E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E47641">
        <w:rPr>
          <w:rFonts w:cs="Aharoni"/>
          <w:bCs/>
          <w:color w:val="000000"/>
        </w:rPr>
        <w:t>18 de outubro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E70C4B2" w14:textId="64139EEB" w:rsidR="00A81E76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FC48F7C" w14:textId="07D56414" w:rsidR="00293559" w:rsidRDefault="0029355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D17FA" w14:textId="143D9AF4" w:rsidR="00293559" w:rsidRDefault="0029355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A6E40E9" w14:textId="12BCDBF3" w:rsidR="00293559" w:rsidRDefault="0029355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24EC0AE" w14:textId="77777777" w:rsidR="00293559" w:rsidRDefault="0029355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38108D9" w14:textId="283D415A" w:rsidR="00293559" w:rsidRDefault="0029355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100EF56" w14:textId="2BEAA7AF" w:rsidR="00293559" w:rsidRDefault="0029355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42FBE90" w14:textId="77777777" w:rsidR="00293559" w:rsidRDefault="0029355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C383063" w14:textId="52A52546" w:rsidR="00BB4A19" w:rsidRDefault="00BB4A1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493CA12" w14:textId="77777777" w:rsidR="00BB4A19" w:rsidRDefault="00BB4A1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E773DFF" w14:textId="77777777" w:rsidR="005F1AD0" w:rsidRDefault="005F1AD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1B3683"/>
    <w:rsid w:val="002337A9"/>
    <w:rsid w:val="00253441"/>
    <w:rsid w:val="00293559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13778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5F1AD0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31E4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1E76"/>
    <w:rsid w:val="00A87276"/>
    <w:rsid w:val="00AC340C"/>
    <w:rsid w:val="00AE4687"/>
    <w:rsid w:val="00AF555C"/>
    <w:rsid w:val="00AF664F"/>
    <w:rsid w:val="00B12447"/>
    <w:rsid w:val="00B338A5"/>
    <w:rsid w:val="00BB4A19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2429"/>
    <w:rsid w:val="00DA4B1F"/>
    <w:rsid w:val="00DF69BA"/>
    <w:rsid w:val="00E47641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108</cp:revision>
  <cp:lastPrinted>2021-10-14T11:42:00Z</cp:lastPrinted>
  <dcterms:created xsi:type="dcterms:W3CDTF">2015-06-16T14:24:00Z</dcterms:created>
  <dcterms:modified xsi:type="dcterms:W3CDTF">2021-10-14T11:42:00Z</dcterms:modified>
</cp:coreProperties>
</file>